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1993" w:rsidRDefault="008C1993" w:rsidP="00E957F6">
      <w:pPr>
        <w:pStyle w:val="a3"/>
        <w:ind w:firstLine="0"/>
        <w:jc w:val="center"/>
        <w:rPr>
          <w:i/>
          <w:color w:val="333333"/>
          <w:lang w:val="kk-KZ"/>
        </w:rPr>
      </w:pPr>
      <w:r>
        <w:rPr>
          <w:i/>
          <w:color w:val="333333"/>
          <w:lang w:val="kk-KZ"/>
        </w:rPr>
        <w:t>Зертханалық  жұмыс № 7</w:t>
      </w:r>
    </w:p>
    <w:p w:rsidR="008C1993" w:rsidRPr="008C1993" w:rsidRDefault="008C1993" w:rsidP="00E957F6">
      <w:pPr>
        <w:pStyle w:val="a3"/>
        <w:ind w:firstLine="0"/>
        <w:jc w:val="center"/>
        <w:rPr>
          <w:i/>
          <w:color w:val="333333"/>
          <w:lang w:val="kk-KZ"/>
        </w:rPr>
      </w:pPr>
    </w:p>
    <w:p w:rsidR="00E957F6" w:rsidRPr="00E957F6" w:rsidRDefault="008C1993" w:rsidP="00E957F6">
      <w:pPr>
        <w:pStyle w:val="a3"/>
        <w:ind w:firstLine="0"/>
        <w:jc w:val="center"/>
        <w:rPr>
          <w:b/>
          <w:color w:val="333333"/>
          <w:lang w:val="kk-KZ"/>
        </w:rPr>
      </w:pPr>
      <w:r>
        <w:rPr>
          <w:b/>
          <w:color w:val="333333"/>
          <w:lang w:val="kk-KZ"/>
        </w:rPr>
        <w:t>Тақырыбы: α-аминқышқылдарының физика-химиялық қасиеттерін зерттеу</w:t>
      </w:r>
    </w:p>
    <w:p w:rsidR="00E957F6" w:rsidRPr="00E957F6" w:rsidRDefault="00E957F6" w:rsidP="00E957F6">
      <w:pPr>
        <w:pStyle w:val="a3"/>
        <w:ind w:firstLine="0"/>
        <w:jc w:val="both"/>
        <w:rPr>
          <w:b/>
          <w:color w:val="333333"/>
          <w:lang w:val="kk-KZ"/>
        </w:rPr>
      </w:pPr>
      <w:bookmarkStart w:id="0" w:name="_GoBack"/>
      <w:bookmarkEnd w:id="0"/>
    </w:p>
    <w:p w:rsidR="00E957F6" w:rsidRPr="00E957F6" w:rsidRDefault="00E957F6" w:rsidP="00E957F6">
      <w:pPr>
        <w:spacing w:after="0" w:line="240" w:lineRule="auto"/>
        <w:ind w:firstLine="360"/>
        <w:jc w:val="both"/>
        <w:rPr>
          <w:rFonts w:ascii="Times New Roman" w:hAnsi="Times New Roman" w:cs="Times New Roman"/>
          <w:color w:val="333333"/>
          <w:sz w:val="28"/>
          <w:szCs w:val="28"/>
          <w:lang w:val="kk-KZ"/>
        </w:rPr>
      </w:pPr>
      <w:r w:rsidRPr="00E957F6">
        <w:rPr>
          <w:rFonts w:ascii="Times New Roman" w:hAnsi="Times New Roman" w:cs="Times New Roman"/>
          <w:color w:val="333333"/>
          <w:sz w:val="28"/>
          <w:szCs w:val="28"/>
          <w:lang w:val="kk-KZ"/>
        </w:rPr>
        <w:t>Көміртек радикалында сутек атомы аминтобына орынбасқан карбон қышқылдарының туындыларын аминқышқылдары деп атайды</w:t>
      </w:r>
    </w:p>
    <w:p w:rsidR="00E957F6" w:rsidRPr="00E957F6" w:rsidRDefault="00E957F6" w:rsidP="00E957F6">
      <w:pPr>
        <w:spacing w:after="0" w:line="240" w:lineRule="auto"/>
        <w:ind w:firstLine="360"/>
        <w:jc w:val="both"/>
        <w:rPr>
          <w:rFonts w:ascii="Times New Roman" w:hAnsi="Times New Roman" w:cs="Times New Roman"/>
          <w:color w:val="333333"/>
          <w:sz w:val="28"/>
          <w:szCs w:val="28"/>
          <w:lang w:val="kk-KZ"/>
        </w:rPr>
      </w:pPr>
      <w:r w:rsidRPr="00E957F6">
        <w:rPr>
          <w:rFonts w:ascii="Times New Roman" w:hAnsi="Times New Roman" w:cs="Times New Roman"/>
          <w:color w:val="333333"/>
          <w:sz w:val="28"/>
          <w:szCs w:val="28"/>
          <w:lang w:val="kk-KZ"/>
        </w:rPr>
        <w:t>Құрылысына және құрылымына байланысты аминқышқылдары бөлінеді:</w:t>
      </w:r>
    </w:p>
    <w:p w:rsidR="00E957F6" w:rsidRPr="00E957F6" w:rsidRDefault="00E957F6" w:rsidP="00E957F6">
      <w:pPr>
        <w:spacing w:after="0" w:line="240" w:lineRule="auto"/>
        <w:ind w:firstLine="360"/>
        <w:jc w:val="both"/>
        <w:rPr>
          <w:rFonts w:ascii="Times New Roman" w:hAnsi="Times New Roman" w:cs="Times New Roman"/>
          <w:color w:val="333333"/>
          <w:sz w:val="28"/>
          <w:szCs w:val="28"/>
          <w:lang w:val="kk-KZ"/>
        </w:rPr>
      </w:pPr>
      <w:r w:rsidRPr="00E957F6">
        <w:rPr>
          <w:rFonts w:ascii="Times New Roman" w:hAnsi="Times New Roman" w:cs="Times New Roman"/>
          <w:color w:val="333333"/>
          <w:sz w:val="28"/>
          <w:szCs w:val="28"/>
          <w:lang w:val="kk-KZ"/>
        </w:rPr>
        <w:t>-амин және карбоксил топтарының мөлшеріне бойынша</w:t>
      </w:r>
    </w:p>
    <w:p w:rsidR="00E957F6" w:rsidRPr="00E957F6" w:rsidRDefault="00E957F6" w:rsidP="00E957F6">
      <w:pPr>
        <w:spacing w:after="0" w:line="240" w:lineRule="auto"/>
        <w:ind w:firstLine="360"/>
        <w:jc w:val="both"/>
        <w:rPr>
          <w:rFonts w:ascii="Times New Roman" w:hAnsi="Times New Roman" w:cs="Times New Roman"/>
          <w:color w:val="333333"/>
          <w:sz w:val="28"/>
          <w:szCs w:val="28"/>
          <w:lang w:val="kk-KZ"/>
        </w:rPr>
      </w:pPr>
      <w:r w:rsidRPr="00E957F6">
        <w:rPr>
          <w:rFonts w:ascii="Times New Roman" w:hAnsi="Times New Roman" w:cs="Times New Roman"/>
          <w:color w:val="333333"/>
          <w:sz w:val="28"/>
          <w:szCs w:val="28"/>
          <w:lang w:val="kk-KZ"/>
        </w:rPr>
        <w:t>- көмірсутек радикалдары бойынша;</w:t>
      </w:r>
    </w:p>
    <w:p w:rsidR="00E957F6" w:rsidRPr="00E957F6" w:rsidRDefault="00E957F6" w:rsidP="00E957F6">
      <w:pPr>
        <w:spacing w:after="0" w:line="240" w:lineRule="auto"/>
        <w:ind w:firstLine="360"/>
        <w:jc w:val="both"/>
        <w:rPr>
          <w:rFonts w:ascii="Times New Roman" w:hAnsi="Times New Roman" w:cs="Times New Roman"/>
          <w:color w:val="333333"/>
          <w:sz w:val="28"/>
          <w:szCs w:val="28"/>
          <w:lang w:val="kk-KZ"/>
        </w:rPr>
      </w:pPr>
      <w:r w:rsidRPr="00E957F6">
        <w:rPr>
          <w:rFonts w:ascii="Times New Roman" w:hAnsi="Times New Roman" w:cs="Times New Roman"/>
          <w:color w:val="333333"/>
          <w:sz w:val="28"/>
          <w:szCs w:val="28"/>
          <w:lang w:val="kk-KZ"/>
        </w:rPr>
        <w:t>- құрамында басқа функционалды топтары болуы бойынша.</w:t>
      </w:r>
    </w:p>
    <w:p w:rsidR="00E957F6" w:rsidRPr="00E957F6" w:rsidRDefault="00E957F6" w:rsidP="00E957F6">
      <w:pPr>
        <w:spacing w:after="0" w:line="240" w:lineRule="auto"/>
        <w:ind w:firstLine="360"/>
        <w:jc w:val="both"/>
        <w:rPr>
          <w:rFonts w:ascii="Times New Roman" w:hAnsi="Times New Roman" w:cs="Times New Roman"/>
          <w:color w:val="333333"/>
          <w:sz w:val="28"/>
          <w:szCs w:val="28"/>
          <w:lang w:val="kk-KZ"/>
        </w:rPr>
      </w:pPr>
      <w:r w:rsidRPr="00E957F6">
        <w:rPr>
          <w:rFonts w:ascii="Times New Roman" w:hAnsi="Times New Roman" w:cs="Times New Roman"/>
          <w:color w:val="333333"/>
          <w:sz w:val="28"/>
          <w:szCs w:val="28"/>
          <w:lang w:val="kk-KZ"/>
        </w:rPr>
        <w:t>Аминқышқылдары амфотерлі қосылыстарына жатады. Аминқышқылдары бір-бірімен әрекеттесу нәтижесінде белоктарды (ақуыздарды) түзеді, ал олар жер әлемінің тіршілігін құрайды.</w:t>
      </w:r>
    </w:p>
    <w:p w:rsidR="00E957F6" w:rsidRPr="00E957F6" w:rsidRDefault="00E957F6" w:rsidP="00E957F6">
      <w:pPr>
        <w:spacing w:after="0" w:line="240" w:lineRule="auto"/>
        <w:ind w:firstLine="360"/>
        <w:jc w:val="both"/>
        <w:rPr>
          <w:rFonts w:ascii="Times New Roman" w:hAnsi="Times New Roman" w:cs="Times New Roman"/>
          <w:color w:val="333333"/>
          <w:sz w:val="28"/>
          <w:szCs w:val="28"/>
          <w:lang w:val="kk-KZ"/>
        </w:rPr>
      </w:pPr>
      <w:r w:rsidRPr="00E957F6">
        <w:rPr>
          <w:rFonts w:ascii="Times New Roman" w:hAnsi="Times New Roman" w:cs="Times New Roman"/>
          <w:b/>
          <w:color w:val="333333"/>
          <w:sz w:val="28"/>
          <w:szCs w:val="28"/>
          <w:lang w:val="kk-KZ"/>
        </w:rPr>
        <w:t>Реактивтер:</w:t>
      </w:r>
      <w:r w:rsidRPr="00E957F6">
        <w:rPr>
          <w:rFonts w:ascii="Times New Roman" w:hAnsi="Times New Roman" w:cs="Times New Roman"/>
          <w:color w:val="333333"/>
          <w:sz w:val="28"/>
          <w:szCs w:val="28"/>
          <w:lang w:val="kk-KZ"/>
        </w:rPr>
        <w:t xml:space="preserve"> 0,2 н аминсірке қышқылы ерітіндісі (глицин); индикаторлар- метилды қызыл; лакмус; мыс тотығы; 2н натрий гидроксиді; 30 %-ті формальдегид ерітіндісі; 1 н жаңа дайындалған натрий нитриті; 2 н тұз қышқылы; белок ерітіндісі; қорғасын ацетат ерітіндісі.</w:t>
      </w:r>
    </w:p>
    <w:p w:rsidR="00E957F6" w:rsidRDefault="00E957F6" w:rsidP="00E957F6">
      <w:pPr>
        <w:pStyle w:val="3"/>
        <w:rPr>
          <w:color w:val="333333"/>
          <w:sz w:val="28"/>
          <w:szCs w:val="28"/>
          <w:lang w:val="kk-KZ"/>
        </w:rPr>
      </w:pPr>
    </w:p>
    <w:p w:rsidR="00E957F6" w:rsidRDefault="00E957F6" w:rsidP="00E957F6">
      <w:pPr>
        <w:pStyle w:val="3"/>
        <w:rPr>
          <w:color w:val="333333"/>
          <w:sz w:val="28"/>
          <w:szCs w:val="28"/>
          <w:lang w:val="kk-KZ"/>
        </w:rPr>
      </w:pPr>
      <w:r w:rsidRPr="00E957F6">
        <w:rPr>
          <w:color w:val="333333"/>
          <w:sz w:val="28"/>
          <w:szCs w:val="28"/>
          <w:lang w:val="kk-KZ"/>
        </w:rPr>
        <w:t>Тәжірибелік бөлім</w:t>
      </w:r>
    </w:p>
    <w:p w:rsidR="00E957F6" w:rsidRPr="00E957F6" w:rsidRDefault="00E957F6" w:rsidP="00E957F6">
      <w:pPr>
        <w:rPr>
          <w:lang w:val="kk-KZ"/>
        </w:rPr>
      </w:pPr>
    </w:p>
    <w:p w:rsidR="00E957F6" w:rsidRPr="00E957F6" w:rsidRDefault="00E957F6" w:rsidP="00E957F6">
      <w:pPr>
        <w:pStyle w:val="4"/>
        <w:tabs>
          <w:tab w:val="num" w:pos="927"/>
        </w:tabs>
        <w:ind w:left="0"/>
        <w:jc w:val="both"/>
        <w:rPr>
          <w:color w:val="333333"/>
          <w:lang w:val="kk-KZ"/>
        </w:rPr>
      </w:pPr>
      <w:r w:rsidRPr="00E957F6">
        <w:rPr>
          <w:color w:val="333333"/>
          <w:lang w:val="kk-KZ"/>
        </w:rPr>
        <w:t>1 Индикаторларға   аминқышқылдарының әсері</w:t>
      </w:r>
    </w:p>
    <w:p w:rsidR="00E957F6" w:rsidRPr="00E957F6" w:rsidRDefault="00E957F6" w:rsidP="00E957F6">
      <w:pPr>
        <w:pStyle w:val="2"/>
        <w:jc w:val="both"/>
        <w:rPr>
          <w:color w:val="333333"/>
          <w:szCs w:val="28"/>
          <w:lang w:val="kk-KZ"/>
        </w:rPr>
      </w:pPr>
      <w:r w:rsidRPr="00E957F6">
        <w:rPr>
          <w:color w:val="333333"/>
          <w:szCs w:val="28"/>
          <w:lang w:val="kk-KZ"/>
        </w:rPr>
        <w:t>Пробиркаға  2 тамшы 0,2 н  аминсірке қышқылының ерітіндісін және   1тамшы метилоранж индикаторын қосады. Осындай тәжірибені лакмуспен жасайды. Индикаторлардың түсі өзгермейді.</w:t>
      </w:r>
    </w:p>
    <w:p w:rsidR="00E957F6" w:rsidRPr="00E957F6" w:rsidRDefault="00E957F6" w:rsidP="00E957F6">
      <w:pPr>
        <w:pStyle w:val="2"/>
        <w:jc w:val="both"/>
        <w:rPr>
          <w:color w:val="333333"/>
          <w:szCs w:val="28"/>
          <w:lang w:val="kk-KZ"/>
        </w:rPr>
      </w:pPr>
      <w:r w:rsidRPr="00E957F6">
        <w:rPr>
          <w:color w:val="333333"/>
          <w:szCs w:val="28"/>
          <w:lang w:val="kk-KZ"/>
        </w:rPr>
        <w:t>Аминоқышқылдары қышқылдық және сілтілік қасиеттеріне ие болады; қышқылдық тобы   - СООН және негіздік  – NH</w:t>
      </w:r>
      <w:r w:rsidRPr="00E957F6">
        <w:rPr>
          <w:color w:val="333333"/>
          <w:szCs w:val="28"/>
          <w:vertAlign w:val="subscript"/>
          <w:lang w:val="kk-KZ"/>
        </w:rPr>
        <w:t>2</w:t>
      </w:r>
      <w:r w:rsidRPr="00E957F6">
        <w:rPr>
          <w:color w:val="333333"/>
          <w:szCs w:val="28"/>
          <w:lang w:val="kk-KZ"/>
        </w:rPr>
        <w:t xml:space="preserve"> тобы бір – бірін өзара бейтараптайды, яғни аминқышқылдары амфотерліқ немесе биполярлық иондарының құрылымына ие болады:</w:t>
      </w:r>
    </w:p>
    <w:p w:rsidR="00E957F6" w:rsidRPr="00E957F6" w:rsidRDefault="00E957F6" w:rsidP="00E957F6">
      <w:pPr>
        <w:pStyle w:val="2"/>
        <w:jc w:val="both"/>
        <w:rPr>
          <w:color w:val="333333"/>
          <w:szCs w:val="28"/>
          <w:lang w:val="kk-KZ"/>
        </w:rPr>
      </w:pPr>
    </w:p>
    <w:p w:rsidR="00E957F6" w:rsidRPr="00E957F6" w:rsidRDefault="00E957F6" w:rsidP="00E957F6">
      <w:pPr>
        <w:pStyle w:val="2"/>
        <w:jc w:val="center"/>
        <w:rPr>
          <w:color w:val="333333"/>
          <w:szCs w:val="28"/>
          <w:vertAlign w:val="superscript"/>
          <w:lang w:val="en-US"/>
        </w:rPr>
      </w:pPr>
      <w:r w:rsidRPr="00E957F6">
        <w:rPr>
          <w:color w:val="333333"/>
          <w:szCs w:val="28"/>
          <w:lang w:val="en-US"/>
        </w:rPr>
        <w:t>NH</w:t>
      </w:r>
      <w:r w:rsidRPr="00E957F6">
        <w:rPr>
          <w:color w:val="333333"/>
          <w:szCs w:val="28"/>
          <w:vertAlign w:val="subscript"/>
          <w:lang w:val="en-US"/>
        </w:rPr>
        <w:t>2</w:t>
      </w:r>
      <w:r w:rsidRPr="00E957F6">
        <w:rPr>
          <w:color w:val="333333"/>
          <w:szCs w:val="28"/>
          <w:lang w:val="en-US"/>
        </w:rPr>
        <w:t xml:space="preserve"> – CH</w:t>
      </w:r>
      <w:r w:rsidRPr="00E957F6">
        <w:rPr>
          <w:color w:val="333333"/>
          <w:szCs w:val="28"/>
          <w:vertAlign w:val="subscript"/>
          <w:lang w:val="en-US"/>
        </w:rPr>
        <w:t>2</w:t>
      </w:r>
      <w:r w:rsidRPr="00E957F6">
        <w:rPr>
          <w:color w:val="333333"/>
          <w:szCs w:val="28"/>
          <w:lang w:val="en-US"/>
        </w:rPr>
        <w:t xml:space="preserve"> – COOH</w:t>
      </w:r>
      <w:r w:rsidRPr="00E957F6">
        <w:rPr>
          <w:color w:val="333333"/>
          <w:szCs w:val="28"/>
          <w:lang w:val="kk-KZ"/>
        </w:rPr>
        <w:t xml:space="preserve">     </w:t>
      </w:r>
      <w:r w:rsidRPr="00E957F6">
        <w:rPr>
          <w:color w:val="333333"/>
          <w:szCs w:val="28"/>
          <w:lang w:val="en-US"/>
        </w:rPr>
        <w:t xml:space="preserve"> </w:t>
      </w:r>
      <w:r w:rsidRPr="00E957F6">
        <w:rPr>
          <w:color w:val="333333"/>
          <w:position w:val="-6"/>
          <w:szCs w:val="28"/>
          <w:lang w:val="en-US"/>
        </w:rPr>
        <w:object w:dxaOrig="34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pt;height:12.25pt" o:ole="" fillcolor="window">
            <v:imagedata r:id="rId6" o:title=""/>
          </v:shape>
          <o:OLEObject Type="Embed" ProgID="Equation.3" ShapeID="_x0000_i1025" DrawAspect="Content" ObjectID="_1601208520" r:id="rId7"/>
        </w:object>
      </w:r>
      <w:r w:rsidRPr="00E957F6">
        <w:rPr>
          <w:color w:val="333333"/>
          <w:szCs w:val="28"/>
          <w:lang w:val="kk-KZ"/>
        </w:rPr>
        <w:t xml:space="preserve">        </w:t>
      </w:r>
      <w:r w:rsidRPr="00E957F6">
        <w:rPr>
          <w:color w:val="333333"/>
          <w:szCs w:val="28"/>
          <w:lang w:val="en-US"/>
        </w:rPr>
        <w:t xml:space="preserve"> H</w:t>
      </w:r>
      <w:r w:rsidRPr="00E957F6">
        <w:rPr>
          <w:color w:val="333333"/>
          <w:szCs w:val="28"/>
          <w:vertAlign w:val="subscript"/>
          <w:lang w:val="en-US"/>
        </w:rPr>
        <w:t>3</w:t>
      </w:r>
      <w:r w:rsidRPr="00E957F6">
        <w:rPr>
          <w:color w:val="333333"/>
          <w:szCs w:val="28"/>
          <w:lang w:val="en-US"/>
        </w:rPr>
        <w:t>N</w:t>
      </w:r>
      <w:proofErr w:type="gramStart"/>
      <w:r w:rsidRPr="00E957F6">
        <w:rPr>
          <w:color w:val="333333"/>
          <w:szCs w:val="28"/>
          <w:vertAlign w:val="superscript"/>
          <w:lang w:val="en-US"/>
        </w:rPr>
        <w:t xml:space="preserve">+ </w:t>
      </w:r>
      <w:r w:rsidRPr="00E957F6">
        <w:rPr>
          <w:color w:val="333333"/>
          <w:szCs w:val="28"/>
          <w:lang w:val="en-US"/>
        </w:rPr>
        <w:t xml:space="preserve"> -</w:t>
      </w:r>
      <w:proofErr w:type="gramEnd"/>
      <w:r w:rsidRPr="00E957F6">
        <w:rPr>
          <w:color w:val="333333"/>
          <w:szCs w:val="28"/>
          <w:lang w:val="en-US"/>
        </w:rPr>
        <w:t xml:space="preserve">  CH</w:t>
      </w:r>
      <w:r w:rsidRPr="00E957F6">
        <w:rPr>
          <w:color w:val="333333"/>
          <w:szCs w:val="28"/>
          <w:vertAlign w:val="subscript"/>
          <w:lang w:val="en-US"/>
        </w:rPr>
        <w:t>2</w:t>
      </w:r>
      <w:r w:rsidRPr="00E957F6">
        <w:rPr>
          <w:color w:val="333333"/>
          <w:szCs w:val="28"/>
          <w:lang w:val="en-US"/>
        </w:rPr>
        <w:t xml:space="preserve"> – COO</w:t>
      </w:r>
      <w:r w:rsidRPr="00E957F6">
        <w:rPr>
          <w:color w:val="333333"/>
          <w:szCs w:val="28"/>
          <w:vertAlign w:val="superscript"/>
          <w:lang w:val="en-US"/>
        </w:rPr>
        <w:t>-</w:t>
      </w:r>
    </w:p>
    <w:p w:rsidR="00E957F6" w:rsidRPr="00E957F6" w:rsidRDefault="00E957F6" w:rsidP="00E957F6">
      <w:pPr>
        <w:pStyle w:val="5"/>
        <w:rPr>
          <w:b w:val="0"/>
          <w:color w:val="333333"/>
          <w:szCs w:val="28"/>
          <w:lang w:val="kk-KZ"/>
        </w:rPr>
      </w:pPr>
      <w:r w:rsidRPr="00E957F6">
        <w:rPr>
          <w:b w:val="0"/>
          <w:color w:val="333333"/>
          <w:szCs w:val="28"/>
          <w:lang w:val="kk-KZ"/>
        </w:rPr>
        <w:t xml:space="preserve">                            аминсірке қышқылы                           глициннің</w:t>
      </w:r>
    </w:p>
    <w:p w:rsidR="00E957F6" w:rsidRPr="00E957F6" w:rsidRDefault="00E957F6" w:rsidP="00E957F6">
      <w:pPr>
        <w:spacing w:after="0" w:line="240" w:lineRule="auto"/>
        <w:jc w:val="both"/>
        <w:rPr>
          <w:rFonts w:ascii="Times New Roman" w:hAnsi="Times New Roman" w:cs="Times New Roman"/>
          <w:color w:val="333333"/>
          <w:sz w:val="28"/>
          <w:szCs w:val="28"/>
          <w:lang w:val="kk-KZ"/>
        </w:rPr>
      </w:pPr>
      <w:r w:rsidRPr="00E957F6">
        <w:rPr>
          <w:rFonts w:ascii="Times New Roman" w:hAnsi="Times New Roman" w:cs="Times New Roman"/>
          <w:color w:val="333333"/>
          <w:sz w:val="28"/>
          <w:szCs w:val="28"/>
          <w:lang w:val="kk-KZ"/>
        </w:rPr>
        <w:t xml:space="preserve">                                                                                          ішкі тұзы  </w:t>
      </w:r>
    </w:p>
    <w:p w:rsidR="00E957F6" w:rsidRPr="00E957F6" w:rsidRDefault="00E957F6" w:rsidP="00E957F6">
      <w:pPr>
        <w:spacing w:after="0" w:line="240" w:lineRule="auto"/>
        <w:ind w:left="567" w:hanging="567"/>
        <w:jc w:val="both"/>
        <w:rPr>
          <w:rFonts w:ascii="Times New Roman" w:hAnsi="Times New Roman" w:cs="Times New Roman"/>
          <w:color w:val="333333"/>
          <w:sz w:val="28"/>
          <w:szCs w:val="28"/>
          <w:lang w:val="kk-KZ"/>
        </w:rPr>
      </w:pPr>
      <w:r w:rsidRPr="00E957F6">
        <w:rPr>
          <w:rFonts w:ascii="Times New Roman" w:hAnsi="Times New Roman" w:cs="Times New Roman"/>
          <w:color w:val="333333"/>
          <w:sz w:val="28"/>
          <w:szCs w:val="28"/>
          <w:lang w:val="kk-KZ"/>
        </w:rPr>
        <w:t xml:space="preserve">                                                      </w:t>
      </w:r>
    </w:p>
    <w:p w:rsidR="00E957F6" w:rsidRDefault="00E957F6" w:rsidP="00E957F6">
      <w:pPr>
        <w:pStyle w:val="2"/>
        <w:jc w:val="both"/>
        <w:rPr>
          <w:color w:val="333333"/>
          <w:szCs w:val="28"/>
          <w:lang w:val="kk-KZ"/>
        </w:rPr>
      </w:pPr>
      <w:r w:rsidRPr="00E957F6">
        <w:rPr>
          <w:color w:val="333333"/>
          <w:szCs w:val="28"/>
          <w:lang w:val="kk-KZ"/>
        </w:rPr>
        <w:t xml:space="preserve">Сондықтан моноаминқышқылдарының сулы ерітінділерінің реакциясы бейтарап болады.   </w:t>
      </w:r>
    </w:p>
    <w:p w:rsidR="00E957F6" w:rsidRPr="00E957F6" w:rsidRDefault="00E957F6" w:rsidP="00E957F6">
      <w:pPr>
        <w:pStyle w:val="2"/>
        <w:jc w:val="both"/>
        <w:rPr>
          <w:color w:val="333333"/>
          <w:szCs w:val="28"/>
          <w:lang w:val="kk-KZ"/>
        </w:rPr>
      </w:pPr>
    </w:p>
    <w:p w:rsidR="00E957F6" w:rsidRPr="00E957F6" w:rsidRDefault="00E957F6" w:rsidP="00E957F6">
      <w:pPr>
        <w:spacing w:after="0" w:line="240" w:lineRule="auto"/>
        <w:jc w:val="both"/>
        <w:rPr>
          <w:rFonts w:ascii="Times New Roman" w:hAnsi="Times New Roman" w:cs="Times New Roman"/>
          <w:b/>
          <w:color w:val="333333"/>
          <w:sz w:val="28"/>
          <w:szCs w:val="28"/>
          <w:lang w:val="kk-KZ"/>
        </w:rPr>
      </w:pPr>
      <w:r w:rsidRPr="00E957F6">
        <w:rPr>
          <w:rFonts w:ascii="Times New Roman" w:hAnsi="Times New Roman" w:cs="Times New Roman"/>
          <w:b/>
          <w:color w:val="333333"/>
          <w:sz w:val="28"/>
          <w:szCs w:val="28"/>
          <w:lang w:val="kk-KZ"/>
        </w:rPr>
        <w:t>2 Аминсірке қышқылының мыс тұзының түзілуі</w:t>
      </w:r>
    </w:p>
    <w:p w:rsidR="00E957F6" w:rsidRPr="00E957F6" w:rsidRDefault="00E957F6" w:rsidP="00E957F6">
      <w:pPr>
        <w:spacing w:after="0" w:line="240" w:lineRule="auto"/>
        <w:jc w:val="both"/>
        <w:rPr>
          <w:rFonts w:ascii="Times New Roman" w:hAnsi="Times New Roman" w:cs="Times New Roman"/>
          <w:color w:val="333333"/>
          <w:sz w:val="28"/>
          <w:szCs w:val="28"/>
          <w:lang w:val="kk-KZ"/>
        </w:rPr>
      </w:pPr>
      <w:r w:rsidRPr="00E957F6">
        <w:rPr>
          <w:rFonts w:ascii="Times New Roman" w:hAnsi="Times New Roman" w:cs="Times New Roman"/>
          <w:color w:val="333333"/>
          <w:sz w:val="28"/>
          <w:szCs w:val="28"/>
          <w:lang w:val="kk-KZ"/>
        </w:rPr>
        <w:t xml:space="preserve">  Пробиркаға мыс (II) тотығының СuO ұнтағын пробиркаға салып, 4 тамшы 0,2 н раствора аминсірке қышқылының ерітіндісін (глицинді) қосып және спиртовка жалыныңда қыздырады, әр сайын пробиркадағы қоспаны сілку керек. Пробирканы түзілген мыс тотығымен бірнеше уақытқа, мыс тотығының артық мөлшерінің қара ұнтақтары  тұңбаға түсу үшін, штативқа қойяды.</w:t>
      </w:r>
    </w:p>
    <w:p w:rsidR="00E957F6" w:rsidRPr="00E957F6" w:rsidRDefault="00E957F6" w:rsidP="00E957F6">
      <w:pPr>
        <w:spacing w:after="0" w:line="240" w:lineRule="auto"/>
        <w:ind w:firstLine="567"/>
        <w:jc w:val="both"/>
        <w:rPr>
          <w:rFonts w:ascii="Times New Roman" w:hAnsi="Times New Roman" w:cs="Times New Roman"/>
          <w:color w:val="333333"/>
          <w:sz w:val="28"/>
          <w:szCs w:val="28"/>
          <w:lang w:val="kk-KZ"/>
        </w:rPr>
      </w:pPr>
      <w:r w:rsidRPr="00E957F6">
        <w:rPr>
          <w:rFonts w:ascii="Times New Roman" w:hAnsi="Times New Roman" w:cs="Times New Roman"/>
          <w:color w:val="333333"/>
          <w:sz w:val="28"/>
          <w:szCs w:val="28"/>
          <w:lang w:val="kk-KZ"/>
        </w:rPr>
        <w:t>Тұңған көк ерітіндіге  1 тамшы  2 н натрий гидроксид  ерітіндісін қосады. Ерітінді мөлдір түске айналады. Неден?</w:t>
      </w:r>
    </w:p>
    <w:p w:rsidR="00E957F6" w:rsidRPr="00E957F6" w:rsidRDefault="00E957F6" w:rsidP="00E957F6">
      <w:pPr>
        <w:tabs>
          <w:tab w:val="num" w:pos="720"/>
        </w:tabs>
        <w:spacing w:after="0" w:line="240" w:lineRule="auto"/>
        <w:ind w:left="360" w:firstLine="567"/>
        <w:jc w:val="both"/>
        <w:rPr>
          <w:rFonts w:ascii="Times New Roman" w:hAnsi="Times New Roman" w:cs="Times New Roman"/>
          <w:color w:val="333333"/>
          <w:sz w:val="28"/>
          <w:szCs w:val="28"/>
          <w:lang w:val="kk-KZ"/>
        </w:rPr>
      </w:pPr>
      <w:r w:rsidRPr="00E957F6">
        <w:rPr>
          <w:rFonts w:ascii="Times New Roman" w:hAnsi="Times New Roman" w:cs="Times New Roman"/>
          <w:color w:val="333333"/>
          <w:position w:val="-6"/>
          <w:sz w:val="28"/>
          <w:szCs w:val="28"/>
        </w:rPr>
        <w:object w:dxaOrig="220" w:dyaOrig="220">
          <v:shape id="_x0000_i1026" type="#_x0000_t75" style="width:10.85pt;height:10.85pt" o:ole="" fillcolor="window">
            <v:imagedata r:id="rId8" o:title=""/>
          </v:shape>
          <o:OLEObject Type="Embed" ProgID="Equation.3" ShapeID="_x0000_i1026" DrawAspect="Content" ObjectID="_1601208521" r:id="rId9"/>
        </w:object>
      </w:r>
      <w:r w:rsidRPr="00E957F6">
        <w:rPr>
          <w:rFonts w:ascii="Times New Roman" w:hAnsi="Times New Roman" w:cs="Times New Roman"/>
          <w:color w:val="333333"/>
          <w:sz w:val="28"/>
          <w:szCs w:val="28"/>
          <w:lang w:val="kk-KZ"/>
        </w:rPr>
        <w:tab/>
        <w:t>- Аминқышқылдары мыспен түсті, өте тұрақты, ішкі комплексті тұздарын береді.</w:t>
      </w:r>
    </w:p>
    <w:p w:rsidR="00E957F6" w:rsidRPr="00E957F6" w:rsidRDefault="00E957F6" w:rsidP="00E957F6">
      <w:pPr>
        <w:tabs>
          <w:tab w:val="num" w:pos="720"/>
        </w:tabs>
        <w:spacing w:after="0" w:line="240" w:lineRule="auto"/>
        <w:ind w:left="360" w:firstLine="567"/>
        <w:jc w:val="center"/>
        <w:rPr>
          <w:rFonts w:ascii="Times New Roman" w:hAnsi="Times New Roman" w:cs="Times New Roman"/>
          <w:color w:val="333333"/>
          <w:sz w:val="28"/>
          <w:szCs w:val="28"/>
        </w:rPr>
      </w:pPr>
      <w:r w:rsidRPr="00E957F6">
        <w:rPr>
          <w:rFonts w:ascii="Times New Roman" w:hAnsi="Times New Roman" w:cs="Times New Roman"/>
          <w:color w:val="333333"/>
          <w:sz w:val="28"/>
          <w:szCs w:val="28"/>
          <w:lang w:val="en-US"/>
        </w:rPr>
        <w:object w:dxaOrig="2344" w:dyaOrig="1108">
          <v:shape id="_x0000_i1027" type="#_x0000_t75" style="width:152.15pt;height:66.55pt" o:ole="" fillcolor="window">
            <v:imagedata r:id="rId10" o:title=""/>
          </v:shape>
          <o:OLEObject Type="Embed" ProgID="ChemDraw.Document.6.0" ShapeID="_x0000_i1027" DrawAspect="Content" ObjectID="_1601208522" r:id="rId11"/>
        </w:object>
      </w:r>
    </w:p>
    <w:p w:rsidR="00E957F6" w:rsidRPr="00E957F6" w:rsidRDefault="00E957F6" w:rsidP="00E957F6">
      <w:pPr>
        <w:spacing w:after="0" w:line="240" w:lineRule="auto"/>
        <w:jc w:val="center"/>
        <w:rPr>
          <w:rFonts w:ascii="Times New Roman" w:hAnsi="Times New Roman" w:cs="Times New Roman"/>
          <w:color w:val="333333"/>
          <w:sz w:val="28"/>
          <w:szCs w:val="28"/>
          <w:lang w:val="kk-KZ"/>
        </w:rPr>
      </w:pPr>
      <w:r w:rsidRPr="00E957F6">
        <w:rPr>
          <w:rFonts w:ascii="Times New Roman" w:hAnsi="Times New Roman" w:cs="Times New Roman"/>
          <w:color w:val="333333"/>
          <w:sz w:val="28"/>
          <w:szCs w:val="28"/>
          <w:lang w:val="kk-KZ"/>
        </w:rPr>
        <w:t xml:space="preserve">        </w:t>
      </w:r>
      <w:r w:rsidRPr="00E957F6">
        <w:rPr>
          <w:rFonts w:ascii="Times New Roman" w:hAnsi="Times New Roman" w:cs="Times New Roman"/>
          <w:color w:val="333333"/>
          <w:sz w:val="28"/>
          <w:szCs w:val="28"/>
        </w:rPr>
        <w:t>гликокол</w:t>
      </w:r>
      <w:r w:rsidRPr="00E957F6">
        <w:rPr>
          <w:rFonts w:ascii="Times New Roman" w:hAnsi="Times New Roman" w:cs="Times New Roman"/>
          <w:color w:val="333333"/>
          <w:sz w:val="28"/>
          <w:szCs w:val="28"/>
          <w:lang w:val="kk-KZ"/>
        </w:rPr>
        <w:t>дің комплексті мыс тұзы</w:t>
      </w:r>
    </w:p>
    <w:p w:rsidR="00E957F6" w:rsidRPr="00E957F6" w:rsidRDefault="00E957F6" w:rsidP="00E957F6">
      <w:pPr>
        <w:pStyle w:val="2"/>
        <w:jc w:val="both"/>
        <w:rPr>
          <w:color w:val="333333"/>
          <w:szCs w:val="28"/>
          <w:lang w:val="kk-KZ"/>
        </w:rPr>
      </w:pPr>
    </w:p>
    <w:p w:rsidR="00E957F6" w:rsidRPr="00E957F6" w:rsidRDefault="00E957F6" w:rsidP="00E957F6">
      <w:pPr>
        <w:pStyle w:val="2"/>
        <w:jc w:val="both"/>
        <w:rPr>
          <w:color w:val="333333"/>
          <w:szCs w:val="28"/>
          <w:lang w:val="kk-KZ"/>
        </w:rPr>
      </w:pPr>
      <w:r w:rsidRPr="00E957F6">
        <w:rPr>
          <w:color w:val="333333"/>
          <w:szCs w:val="28"/>
          <w:lang w:val="kk-KZ"/>
        </w:rPr>
        <w:t>Мыс және азот атомдарының арасында координациялық байланыс түзіледі. Осы байланыс түзілу үшін қандай электрондар қатысады?</w:t>
      </w:r>
    </w:p>
    <w:p w:rsidR="00E957F6" w:rsidRPr="00E957F6" w:rsidRDefault="00E957F6" w:rsidP="00E957F6">
      <w:pPr>
        <w:pStyle w:val="2"/>
        <w:jc w:val="both"/>
        <w:rPr>
          <w:color w:val="333333"/>
          <w:szCs w:val="28"/>
          <w:lang w:val="kk-KZ"/>
        </w:rPr>
      </w:pPr>
    </w:p>
    <w:p w:rsidR="00E957F6" w:rsidRPr="00E957F6" w:rsidRDefault="00E957F6" w:rsidP="00E957F6">
      <w:pPr>
        <w:spacing w:after="0" w:line="240" w:lineRule="auto"/>
        <w:jc w:val="both"/>
        <w:rPr>
          <w:rFonts w:ascii="Times New Roman" w:hAnsi="Times New Roman" w:cs="Times New Roman"/>
          <w:b/>
          <w:color w:val="333333"/>
          <w:sz w:val="28"/>
          <w:szCs w:val="28"/>
          <w:lang w:val="kk-KZ"/>
        </w:rPr>
      </w:pPr>
      <w:r w:rsidRPr="00E957F6">
        <w:rPr>
          <w:rFonts w:ascii="Times New Roman" w:hAnsi="Times New Roman" w:cs="Times New Roman"/>
          <w:b/>
          <w:color w:val="333333"/>
          <w:sz w:val="28"/>
          <w:szCs w:val="28"/>
          <w:lang w:val="kk-KZ"/>
        </w:rPr>
        <w:t xml:space="preserve">3 Аминоқышқылдарына кұмырысқа альдегидімен әсер ету </w:t>
      </w:r>
    </w:p>
    <w:p w:rsidR="00E957F6" w:rsidRPr="00E957F6" w:rsidRDefault="00E957F6" w:rsidP="00E957F6">
      <w:pPr>
        <w:spacing w:after="0" w:line="240" w:lineRule="auto"/>
        <w:jc w:val="both"/>
        <w:rPr>
          <w:rFonts w:ascii="Times New Roman" w:hAnsi="Times New Roman" w:cs="Times New Roman"/>
          <w:color w:val="333333"/>
          <w:sz w:val="28"/>
          <w:szCs w:val="28"/>
          <w:lang w:val="kk-KZ"/>
        </w:rPr>
      </w:pPr>
      <w:r w:rsidRPr="00E957F6">
        <w:rPr>
          <w:rFonts w:ascii="Times New Roman" w:hAnsi="Times New Roman" w:cs="Times New Roman"/>
          <w:color w:val="333333"/>
          <w:sz w:val="28"/>
          <w:szCs w:val="28"/>
          <w:lang w:val="kk-KZ"/>
        </w:rPr>
        <w:t>Пробиркаға  3 тамшы  40% - ті  формальдегид ерітіндісін және 1 тамшы метилды қызыл индикаторын қосады. Құмырсқа альдегид ерітіндісінің  дисмутацияға ұшырайтындығынан ерітінді қызыл түске боялады  (орта қышқылды):</w:t>
      </w:r>
    </w:p>
    <w:p w:rsidR="00E957F6" w:rsidRPr="00E957F6" w:rsidRDefault="00E957F6" w:rsidP="00E957F6">
      <w:pPr>
        <w:pStyle w:val="2"/>
        <w:ind w:firstLine="0"/>
        <w:jc w:val="both"/>
        <w:rPr>
          <w:color w:val="333333"/>
          <w:szCs w:val="28"/>
          <w:lang w:val="kk-KZ"/>
        </w:rPr>
      </w:pPr>
    </w:p>
    <w:p w:rsidR="00E957F6" w:rsidRPr="00E957F6" w:rsidRDefault="00E957F6" w:rsidP="00E957F6">
      <w:pPr>
        <w:pStyle w:val="4"/>
        <w:tabs>
          <w:tab w:val="num" w:pos="927"/>
        </w:tabs>
        <w:ind w:left="927" w:hanging="360"/>
        <w:rPr>
          <w:b w:val="0"/>
          <w:color w:val="333333"/>
          <w:lang w:val="kk-KZ"/>
        </w:rPr>
      </w:pPr>
      <w:r w:rsidRPr="00E957F6">
        <w:rPr>
          <w:b w:val="0"/>
          <w:color w:val="333333"/>
          <w:lang w:val="kk-KZ"/>
        </w:rPr>
        <w:t>2НСОН  +  Н</w:t>
      </w:r>
      <w:r w:rsidRPr="00E957F6">
        <w:rPr>
          <w:b w:val="0"/>
          <w:color w:val="333333"/>
          <w:vertAlign w:val="subscript"/>
          <w:lang w:val="kk-KZ"/>
        </w:rPr>
        <w:t>2</w:t>
      </w:r>
      <w:r w:rsidRPr="00E957F6">
        <w:rPr>
          <w:b w:val="0"/>
          <w:color w:val="333333"/>
          <w:lang w:val="kk-KZ"/>
        </w:rPr>
        <w:t xml:space="preserve">О </w:t>
      </w:r>
      <w:r w:rsidRPr="00E957F6">
        <w:rPr>
          <w:b w:val="0"/>
          <w:color w:val="333333"/>
          <w:position w:val="-6"/>
        </w:rPr>
        <w:object w:dxaOrig="340" w:dyaOrig="240">
          <v:shape id="_x0000_i1028" type="#_x0000_t75" style="width:17pt;height:12.25pt" o:ole="" fillcolor="window">
            <v:imagedata r:id="rId6" o:title=""/>
          </v:shape>
          <o:OLEObject Type="Embed" ProgID="Equation.3" ShapeID="_x0000_i1028" DrawAspect="Content" ObjectID="_1601208523" r:id="rId12"/>
        </w:object>
      </w:r>
      <w:r w:rsidRPr="00E957F6">
        <w:rPr>
          <w:b w:val="0"/>
          <w:color w:val="333333"/>
          <w:lang w:val="kk-KZ"/>
        </w:rPr>
        <w:t xml:space="preserve"> СН</w:t>
      </w:r>
      <w:r w:rsidRPr="00E957F6">
        <w:rPr>
          <w:b w:val="0"/>
          <w:color w:val="333333"/>
          <w:vertAlign w:val="subscript"/>
          <w:lang w:val="kk-KZ"/>
        </w:rPr>
        <w:t>3</w:t>
      </w:r>
      <w:r w:rsidRPr="00E957F6">
        <w:rPr>
          <w:b w:val="0"/>
          <w:color w:val="333333"/>
          <w:lang w:val="kk-KZ"/>
        </w:rPr>
        <w:t>ОН + НСООН</w:t>
      </w:r>
    </w:p>
    <w:p w:rsidR="00E957F6" w:rsidRPr="00E957F6" w:rsidRDefault="00E957F6" w:rsidP="00E957F6">
      <w:pPr>
        <w:spacing w:after="0" w:line="240" w:lineRule="auto"/>
        <w:ind w:firstLine="567"/>
        <w:jc w:val="both"/>
        <w:rPr>
          <w:rFonts w:ascii="Times New Roman" w:hAnsi="Times New Roman" w:cs="Times New Roman"/>
          <w:color w:val="333333"/>
          <w:sz w:val="28"/>
          <w:szCs w:val="28"/>
          <w:lang w:val="kk-KZ"/>
        </w:rPr>
      </w:pPr>
    </w:p>
    <w:p w:rsidR="00E957F6" w:rsidRPr="00E957F6" w:rsidRDefault="00E957F6" w:rsidP="00E957F6">
      <w:pPr>
        <w:spacing w:after="0" w:line="240" w:lineRule="auto"/>
        <w:ind w:firstLine="567"/>
        <w:jc w:val="both"/>
        <w:rPr>
          <w:rFonts w:ascii="Times New Roman" w:hAnsi="Times New Roman" w:cs="Times New Roman"/>
          <w:color w:val="333333"/>
          <w:sz w:val="28"/>
          <w:szCs w:val="28"/>
          <w:lang w:val="kk-KZ"/>
        </w:rPr>
      </w:pPr>
      <w:r w:rsidRPr="00E957F6">
        <w:rPr>
          <w:rFonts w:ascii="Times New Roman" w:hAnsi="Times New Roman" w:cs="Times New Roman"/>
          <w:color w:val="333333"/>
          <w:sz w:val="28"/>
          <w:szCs w:val="28"/>
          <w:lang w:val="kk-KZ"/>
        </w:rPr>
        <w:t>Пипеткамен  ерітінді сары түске айналғанша (метилды қызылға нейтралды орта)  2 н натрий гидроксид ерітіндісін қосады. Жеке  пробиркаға   3 тамшы   0,2 н  глицин ерітіндісін тамшылап, оған бірінші пробиркадағы алған қоспаны қосады. Қызыл түсті бояуға айналады. Процестің химизмі:</w:t>
      </w:r>
    </w:p>
    <w:p w:rsidR="00E957F6" w:rsidRPr="00E957F6" w:rsidRDefault="00E957F6" w:rsidP="00E957F6">
      <w:pPr>
        <w:spacing w:after="0" w:line="240" w:lineRule="auto"/>
        <w:ind w:firstLine="567"/>
        <w:jc w:val="both"/>
        <w:rPr>
          <w:rFonts w:ascii="Times New Roman" w:hAnsi="Times New Roman" w:cs="Times New Roman"/>
          <w:color w:val="333333"/>
          <w:sz w:val="28"/>
          <w:szCs w:val="28"/>
          <w:lang w:val="kk-KZ"/>
        </w:rPr>
      </w:pPr>
    </w:p>
    <w:p w:rsidR="00E957F6" w:rsidRPr="00E957F6" w:rsidRDefault="00E957F6" w:rsidP="00E957F6">
      <w:pPr>
        <w:spacing w:after="0" w:line="240" w:lineRule="auto"/>
        <w:jc w:val="center"/>
        <w:rPr>
          <w:rFonts w:ascii="Times New Roman" w:hAnsi="Times New Roman" w:cs="Times New Roman"/>
          <w:color w:val="333333"/>
          <w:sz w:val="28"/>
          <w:szCs w:val="28"/>
          <w:lang w:val="kk-KZ"/>
        </w:rPr>
      </w:pPr>
      <w:r w:rsidRPr="00E957F6">
        <w:rPr>
          <w:rFonts w:ascii="Times New Roman" w:hAnsi="Times New Roman" w:cs="Times New Roman"/>
          <w:color w:val="333333"/>
          <w:sz w:val="28"/>
          <w:szCs w:val="28"/>
          <w:lang w:val="en-US"/>
        </w:rPr>
        <w:object w:dxaOrig="4088" w:dyaOrig="628">
          <v:shape id="_x0000_i1029" type="#_x0000_t75" style="width:260.85pt;height:46.85pt" o:ole="" fillcolor="window">
            <v:imagedata r:id="rId13" o:title=""/>
          </v:shape>
          <o:OLEObject Type="Embed" ProgID="ChemDraw.Document.6.0" ShapeID="_x0000_i1029" DrawAspect="Content" ObjectID="_1601208524" r:id="rId14"/>
        </w:object>
      </w:r>
    </w:p>
    <w:p w:rsidR="00E957F6" w:rsidRPr="00E957F6" w:rsidRDefault="00E957F6" w:rsidP="00E957F6">
      <w:pPr>
        <w:spacing w:after="0" w:line="240" w:lineRule="auto"/>
        <w:jc w:val="both"/>
        <w:rPr>
          <w:rFonts w:ascii="Times New Roman" w:hAnsi="Times New Roman" w:cs="Times New Roman"/>
          <w:color w:val="333333"/>
          <w:sz w:val="28"/>
          <w:szCs w:val="28"/>
          <w:lang w:val="kk-KZ"/>
        </w:rPr>
      </w:pPr>
      <w:r w:rsidRPr="00E957F6">
        <w:rPr>
          <w:rFonts w:ascii="Times New Roman" w:hAnsi="Times New Roman" w:cs="Times New Roman"/>
          <w:color w:val="333333"/>
          <w:sz w:val="28"/>
          <w:szCs w:val="28"/>
          <w:lang w:val="kk-KZ"/>
        </w:rPr>
        <w:t xml:space="preserve">                                                                                   Монооксиметил</w:t>
      </w:r>
      <w:r w:rsidRPr="00E957F6">
        <w:rPr>
          <w:rFonts w:ascii="Times New Roman" w:hAnsi="Times New Roman" w:cs="Times New Roman"/>
          <w:color w:val="333333"/>
          <w:sz w:val="28"/>
          <w:szCs w:val="28"/>
        </w:rPr>
        <w:t>-</w:t>
      </w:r>
    </w:p>
    <w:p w:rsidR="00E957F6" w:rsidRPr="00E957F6" w:rsidRDefault="00E957F6" w:rsidP="00E957F6">
      <w:pPr>
        <w:spacing w:after="0" w:line="240" w:lineRule="auto"/>
        <w:jc w:val="both"/>
        <w:rPr>
          <w:rFonts w:ascii="Times New Roman" w:hAnsi="Times New Roman" w:cs="Times New Roman"/>
          <w:color w:val="333333"/>
          <w:sz w:val="28"/>
          <w:szCs w:val="28"/>
        </w:rPr>
      </w:pPr>
      <w:r w:rsidRPr="00E957F6">
        <w:rPr>
          <w:rFonts w:ascii="Times New Roman" w:hAnsi="Times New Roman" w:cs="Times New Roman"/>
          <w:color w:val="333333"/>
          <w:sz w:val="28"/>
          <w:szCs w:val="28"/>
          <w:lang w:val="kk-KZ"/>
        </w:rPr>
        <w:t xml:space="preserve">                                                                                            аминосірке қышқылы</w:t>
      </w:r>
    </w:p>
    <w:p w:rsidR="00E957F6" w:rsidRPr="00E957F6" w:rsidRDefault="00E957F6" w:rsidP="00E957F6">
      <w:pPr>
        <w:spacing w:after="0" w:line="240" w:lineRule="auto"/>
        <w:ind w:firstLine="567"/>
        <w:jc w:val="both"/>
        <w:rPr>
          <w:rFonts w:ascii="Times New Roman" w:hAnsi="Times New Roman" w:cs="Times New Roman"/>
          <w:color w:val="333333"/>
          <w:sz w:val="28"/>
          <w:szCs w:val="28"/>
          <w:lang w:val="kk-KZ"/>
        </w:rPr>
      </w:pPr>
    </w:p>
    <w:p w:rsidR="00E957F6" w:rsidRPr="00E957F6" w:rsidRDefault="00E957F6" w:rsidP="00E957F6">
      <w:pPr>
        <w:spacing w:after="0" w:line="240" w:lineRule="auto"/>
        <w:jc w:val="center"/>
        <w:rPr>
          <w:rFonts w:ascii="Times New Roman" w:hAnsi="Times New Roman" w:cs="Times New Roman"/>
          <w:color w:val="333333"/>
          <w:sz w:val="28"/>
          <w:szCs w:val="28"/>
          <w:lang w:val="en-US"/>
        </w:rPr>
      </w:pPr>
      <w:r w:rsidRPr="00E957F6">
        <w:rPr>
          <w:rFonts w:ascii="Times New Roman" w:hAnsi="Times New Roman" w:cs="Times New Roman"/>
          <w:color w:val="333333"/>
          <w:sz w:val="28"/>
          <w:szCs w:val="28"/>
          <w:lang w:val="en-US"/>
        </w:rPr>
        <w:object w:dxaOrig="4180" w:dyaOrig="872">
          <v:shape id="_x0000_i1030" type="#_x0000_t75" style="width:278.5pt;height:63.85pt" o:ole="" fillcolor="window">
            <v:imagedata r:id="rId15" o:title=""/>
          </v:shape>
          <o:OLEObject Type="Embed" ProgID="ChemDraw.Document.6.0" ShapeID="_x0000_i1030" DrawAspect="Content" ObjectID="_1601208525" r:id="rId16"/>
        </w:object>
      </w:r>
    </w:p>
    <w:p w:rsidR="00E957F6" w:rsidRPr="00E957F6" w:rsidRDefault="00E957F6" w:rsidP="00E957F6">
      <w:pPr>
        <w:spacing w:after="0" w:line="240" w:lineRule="auto"/>
        <w:jc w:val="both"/>
        <w:rPr>
          <w:rFonts w:ascii="Times New Roman" w:hAnsi="Times New Roman" w:cs="Times New Roman"/>
          <w:color w:val="333333"/>
          <w:sz w:val="28"/>
          <w:szCs w:val="28"/>
          <w:lang w:val="kk-KZ"/>
        </w:rPr>
      </w:pPr>
      <w:r w:rsidRPr="00E957F6">
        <w:rPr>
          <w:rFonts w:ascii="Times New Roman" w:hAnsi="Times New Roman" w:cs="Times New Roman"/>
          <w:color w:val="333333"/>
          <w:sz w:val="28"/>
          <w:szCs w:val="28"/>
          <w:lang w:val="kk-KZ"/>
        </w:rPr>
        <w:t xml:space="preserve">                                                                  диоксидиметиламиносірке   қышқылы</w:t>
      </w:r>
    </w:p>
    <w:p w:rsidR="00E957F6" w:rsidRPr="00E957F6" w:rsidRDefault="00E957F6" w:rsidP="00E957F6">
      <w:pPr>
        <w:spacing w:after="0" w:line="240" w:lineRule="auto"/>
        <w:jc w:val="both"/>
        <w:rPr>
          <w:rFonts w:ascii="Times New Roman" w:hAnsi="Times New Roman" w:cs="Times New Roman"/>
          <w:color w:val="333333"/>
          <w:sz w:val="28"/>
          <w:szCs w:val="28"/>
          <w:lang w:val="kk-KZ"/>
        </w:rPr>
      </w:pPr>
      <w:r w:rsidRPr="00E957F6">
        <w:rPr>
          <w:rFonts w:ascii="Times New Roman" w:hAnsi="Times New Roman" w:cs="Times New Roman"/>
          <w:color w:val="333333"/>
          <w:sz w:val="28"/>
          <w:szCs w:val="28"/>
          <w:lang w:val="kk-KZ"/>
        </w:rPr>
        <w:t xml:space="preserve"> Карбоксил тобына әсерін тигізбеу үшін аминотобын құмырсқа альдегиды басып алады және осы себептен аминоқышқыл ерітіндісі қышқылдық реакцияға ие болады.</w:t>
      </w:r>
    </w:p>
    <w:p w:rsidR="00E957F6" w:rsidRPr="00E957F6" w:rsidRDefault="00E957F6" w:rsidP="00E957F6">
      <w:pPr>
        <w:spacing w:after="0" w:line="240" w:lineRule="auto"/>
        <w:ind w:firstLine="567"/>
        <w:jc w:val="both"/>
        <w:rPr>
          <w:rFonts w:ascii="Times New Roman" w:hAnsi="Times New Roman" w:cs="Times New Roman"/>
          <w:color w:val="333333"/>
          <w:sz w:val="28"/>
          <w:szCs w:val="28"/>
          <w:lang w:val="kk-KZ"/>
        </w:rPr>
      </w:pPr>
    </w:p>
    <w:p w:rsidR="00E957F6" w:rsidRPr="00E957F6" w:rsidRDefault="00E957F6" w:rsidP="00E957F6">
      <w:pPr>
        <w:numPr>
          <w:ilvl w:val="0"/>
          <w:numId w:val="1"/>
        </w:numPr>
        <w:spacing w:after="0" w:line="240" w:lineRule="auto"/>
        <w:jc w:val="both"/>
        <w:rPr>
          <w:rFonts w:ascii="Times New Roman" w:hAnsi="Times New Roman" w:cs="Times New Roman"/>
          <w:b/>
          <w:color w:val="333333"/>
          <w:sz w:val="28"/>
          <w:szCs w:val="28"/>
          <w:lang w:val="kk-KZ"/>
        </w:rPr>
      </w:pPr>
      <w:r w:rsidRPr="00E957F6">
        <w:rPr>
          <w:rFonts w:ascii="Times New Roman" w:hAnsi="Times New Roman" w:cs="Times New Roman"/>
          <w:b/>
          <w:color w:val="333333"/>
          <w:sz w:val="28"/>
          <w:szCs w:val="28"/>
          <w:lang w:val="kk-KZ"/>
        </w:rPr>
        <w:t>Аминоқышқылдарына азотты қышқылының әсері</w:t>
      </w:r>
    </w:p>
    <w:p w:rsidR="00E957F6" w:rsidRPr="00E957F6" w:rsidRDefault="00E957F6" w:rsidP="00E957F6">
      <w:pPr>
        <w:spacing w:after="0" w:line="240" w:lineRule="auto"/>
        <w:ind w:firstLine="567"/>
        <w:jc w:val="both"/>
        <w:rPr>
          <w:rFonts w:ascii="Times New Roman" w:hAnsi="Times New Roman" w:cs="Times New Roman"/>
          <w:color w:val="333333"/>
          <w:sz w:val="28"/>
          <w:szCs w:val="28"/>
          <w:lang w:val="kk-KZ"/>
        </w:rPr>
      </w:pPr>
      <w:r w:rsidRPr="00E957F6">
        <w:rPr>
          <w:rFonts w:ascii="Times New Roman" w:hAnsi="Times New Roman" w:cs="Times New Roman"/>
          <w:color w:val="333333"/>
          <w:sz w:val="28"/>
          <w:szCs w:val="28"/>
          <w:lang w:val="kk-KZ"/>
        </w:rPr>
        <w:t>Пробиркаға  2 тамшы 0,2 н глицин ерітіндісін, 2 тамшы жаңадан дайындалған  1 н  натрий нитрит ерітіндісін NaNO</w:t>
      </w:r>
      <w:r w:rsidRPr="00E957F6">
        <w:rPr>
          <w:rFonts w:ascii="Times New Roman" w:hAnsi="Times New Roman" w:cs="Times New Roman"/>
          <w:color w:val="333333"/>
          <w:sz w:val="28"/>
          <w:szCs w:val="28"/>
          <w:vertAlign w:val="subscript"/>
          <w:lang w:val="kk-KZ"/>
        </w:rPr>
        <w:t>2</w:t>
      </w:r>
      <w:r w:rsidRPr="00E957F6">
        <w:rPr>
          <w:rFonts w:ascii="Times New Roman" w:hAnsi="Times New Roman" w:cs="Times New Roman"/>
          <w:color w:val="333333"/>
          <w:sz w:val="28"/>
          <w:szCs w:val="28"/>
          <w:lang w:val="kk-KZ"/>
        </w:rPr>
        <w:t xml:space="preserve"> 2 тамшы 2 н НCl ерітіндәсән қосады. Пробирканы сілкіген кезінде ерітіндіде газ көпіршіктері пайда болады. Процестің химизмі:</w:t>
      </w:r>
    </w:p>
    <w:p w:rsidR="00E957F6" w:rsidRPr="00E957F6" w:rsidRDefault="00E957F6" w:rsidP="00E957F6">
      <w:pPr>
        <w:spacing w:after="0" w:line="240" w:lineRule="auto"/>
        <w:ind w:firstLine="567"/>
        <w:jc w:val="both"/>
        <w:rPr>
          <w:rFonts w:ascii="Times New Roman" w:hAnsi="Times New Roman" w:cs="Times New Roman"/>
          <w:color w:val="333333"/>
          <w:sz w:val="28"/>
          <w:szCs w:val="28"/>
          <w:lang w:val="kk-KZ"/>
        </w:rPr>
      </w:pPr>
    </w:p>
    <w:p w:rsidR="00E957F6" w:rsidRDefault="00E957F6" w:rsidP="00E957F6">
      <w:pPr>
        <w:spacing w:after="0" w:line="240" w:lineRule="auto"/>
        <w:ind w:firstLine="567"/>
        <w:jc w:val="center"/>
        <w:rPr>
          <w:rFonts w:ascii="Times New Roman" w:hAnsi="Times New Roman" w:cs="Times New Roman"/>
          <w:color w:val="333333"/>
          <w:sz w:val="28"/>
          <w:szCs w:val="28"/>
          <w:lang w:val="kk-KZ"/>
        </w:rPr>
      </w:pPr>
      <w:r w:rsidRPr="00E957F6">
        <w:rPr>
          <w:rFonts w:ascii="Times New Roman" w:hAnsi="Times New Roman" w:cs="Times New Roman"/>
          <w:color w:val="333333"/>
          <w:sz w:val="28"/>
          <w:szCs w:val="28"/>
          <w:lang w:val="kk-KZ"/>
        </w:rPr>
        <w:t>NaNO</w:t>
      </w:r>
      <w:r w:rsidRPr="00E957F6">
        <w:rPr>
          <w:rFonts w:ascii="Times New Roman" w:hAnsi="Times New Roman" w:cs="Times New Roman"/>
          <w:color w:val="333333"/>
          <w:sz w:val="28"/>
          <w:szCs w:val="28"/>
          <w:vertAlign w:val="subscript"/>
          <w:lang w:val="kk-KZ"/>
        </w:rPr>
        <w:t>2</w:t>
      </w:r>
      <w:r w:rsidRPr="00E957F6">
        <w:rPr>
          <w:rFonts w:ascii="Times New Roman" w:hAnsi="Times New Roman" w:cs="Times New Roman"/>
          <w:color w:val="333333"/>
          <w:sz w:val="28"/>
          <w:szCs w:val="28"/>
          <w:lang w:val="kk-KZ"/>
        </w:rPr>
        <w:t xml:space="preserve"> + НCl </w:t>
      </w:r>
      <w:r w:rsidRPr="00E957F6">
        <w:rPr>
          <w:rFonts w:ascii="Times New Roman" w:hAnsi="Times New Roman" w:cs="Times New Roman"/>
          <w:color w:val="333333"/>
          <w:position w:val="-6"/>
          <w:sz w:val="28"/>
          <w:szCs w:val="28"/>
          <w:lang w:val="en-US"/>
        </w:rPr>
        <w:object w:dxaOrig="300" w:dyaOrig="220">
          <v:shape id="_x0000_i1031" type="#_x0000_t75" style="width:14.95pt;height:10.85pt" o:ole="" fillcolor="window">
            <v:imagedata r:id="rId17" o:title=""/>
          </v:shape>
          <o:OLEObject Type="Embed" ProgID="Equation.3" ShapeID="_x0000_i1031" DrawAspect="Content" ObjectID="_1601208526" r:id="rId18"/>
        </w:object>
      </w:r>
      <w:r w:rsidRPr="00E957F6">
        <w:rPr>
          <w:rFonts w:ascii="Times New Roman" w:hAnsi="Times New Roman" w:cs="Times New Roman"/>
          <w:color w:val="333333"/>
          <w:sz w:val="28"/>
          <w:szCs w:val="28"/>
          <w:lang w:val="kk-KZ"/>
        </w:rPr>
        <w:t xml:space="preserve"> HNO</w:t>
      </w:r>
      <w:r w:rsidRPr="00E957F6">
        <w:rPr>
          <w:rFonts w:ascii="Times New Roman" w:hAnsi="Times New Roman" w:cs="Times New Roman"/>
          <w:color w:val="333333"/>
          <w:sz w:val="28"/>
          <w:szCs w:val="28"/>
          <w:vertAlign w:val="subscript"/>
          <w:lang w:val="kk-KZ"/>
        </w:rPr>
        <w:t xml:space="preserve">2 </w:t>
      </w:r>
      <w:r w:rsidRPr="00E957F6">
        <w:rPr>
          <w:rFonts w:ascii="Times New Roman" w:hAnsi="Times New Roman" w:cs="Times New Roman"/>
          <w:color w:val="333333"/>
          <w:sz w:val="28"/>
          <w:szCs w:val="28"/>
          <w:lang w:val="kk-KZ"/>
        </w:rPr>
        <w:t xml:space="preserve">  + NaCl</w:t>
      </w:r>
    </w:p>
    <w:p w:rsidR="00D36EAB" w:rsidRPr="00E957F6" w:rsidRDefault="00D36EAB" w:rsidP="00E957F6">
      <w:pPr>
        <w:spacing w:after="0" w:line="240" w:lineRule="auto"/>
        <w:ind w:firstLine="567"/>
        <w:jc w:val="center"/>
        <w:rPr>
          <w:rFonts w:ascii="Times New Roman" w:hAnsi="Times New Roman" w:cs="Times New Roman"/>
          <w:color w:val="333333"/>
          <w:sz w:val="28"/>
          <w:szCs w:val="28"/>
          <w:lang w:val="kk-KZ"/>
        </w:rPr>
      </w:pPr>
    </w:p>
    <w:p w:rsidR="00E957F6" w:rsidRPr="00E957F6" w:rsidRDefault="00E957F6" w:rsidP="00E957F6">
      <w:pPr>
        <w:spacing w:after="0" w:line="240" w:lineRule="auto"/>
        <w:ind w:firstLine="567"/>
        <w:jc w:val="both"/>
        <w:rPr>
          <w:rFonts w:ascii="Times New Roman" w:hAnsi="Times New Roman" w:cs="Times New Roman"/>
          <w:color w:val="333333"/>
          <w:sz w:val="28"/>
          <w:szCs w:val="28"/>
          <w:lang w:val="kk-KZ"/>
        </w:rPr>
      </w:pPr>
    </w:p>
    <w:p w:rsidR="00E957F6" w:rsidRPr="00E957F6" w:rsidRDefault="00E957F6" w:rsidP="00E957F6">
      <w:pPr>
        <w:spacing w:after="0" w:line="240" w:lineRule="auto"/>
        <w:jc w:val="center"/>
        <w:rPr>
          <w:rFonts w:ascii="Times New Roman" w:hAnsi="Times New Roman" w:cs="Times New Roman"/>
          <w:color w:val="333333"/>
          <w:sz w:val="28"/>
          <w:szCs w:val="28"/>
          <w:lang w:val="en-US"/>
        </w:rPr>
      </w:pPr>
      <w:r w:rsidRPr="00E957F6">
        <w:rPr>
          <w:rFonts w:ascii="Times New Roman" w:hAnsi="Times New Roman" w:cs="Times New Roman"/>
          <w:color w:val="333333"/>
          <w:sz w:val="28"/>
          <w:szCs w:val="28"/>
          <w:lang w:val="en-US"/>
        </w:rPr>
        <w:t>NH</w:t>
      </w:r>
      <w:r w:rsidRPr="00E957F6">
        <w:rPr>
          <w:rFonts w:ascii="Times New Roman" w:hAnsi="Times New Roman" w:cs="Times New Roman"/>
          <w:color w:val="333333"/>
          <w:sz w:val="28"/>
          <w:szCs w:val="28"/>
          <w:vertAlign w:val="subscript"/>
          <w:lang w:val="en-US"/>
        </w:rPr>
        <w:t>2</w:t>
      </w:r>
      <w:r w:rsidRPr="00E957F6">
        <w:rPr>
          <w:rFonts w:ascii="Times New Roman" w:hAnsi="Times New Roman" w:cs="Times New Roman"/>
          <w:color w:val="333333"/>
          <w:sz w:val="28"/>
          <w:szCs w:val="28"/>
          <w:lang w:val="en-US"/>
        </w:rPr>
        <w:t xml:space="preserve"> – CH</w:t>
      </w:r>
      <w:r w:rsidRPr="00E957F6">
        <w:rPr>
          <w:rFonts w:ascii="Times New Roman" w:hAnsi="Times New Roman" w:cs="Times New Roman"/>
          <w:color w:val="333333"/>
          <w:sz w:val="28"/>
          <w:szCs w:val="28"/>
          <w:vertAlign w:val="subscript"/>
          <w:lang w:val="en-US"/>
        </w:rPr>
        <w:t>2</w:t>
      </w:r>
      <w:r w:rsidRPr="00E957F6">
        <w:rPr>
          <w:rFonts w:ascii="Times New Roman" w:hAnsi="Times New Roman" w:cs="Times New Roman"/>
          <w:color w:val="333333"/>
          <w:sz w:val="28"/>
          <w:szCs w:val="28"/>
          <w:lang w:val="en-US"/>
        </w:rPr>
        <w:t xml:space="preserve"> – COOH + HNO</w:t>
      </w:r>
      <w:r w:rsidRPr="00E957F6">
        <w:rPr>
          <w:rFonts w:ascii="Times New Roman" w:hAnsi="Times New Roman" w:cs="Times New Roman"/>
          <w:color w:val="333333"/>
          <w:sz w:val="28"/>
          <w:szCs w:val="28"/>
          <w:vertAlign w:val="subscript"/>
          <w:lang w:val="en-US"/>
        </w:rPr>
        <w:t>2</w:t>
      </w:r>
      <w:r w:rsidRPr="00E957F6">
        <w:rPr>
          <w:rFonts w:ascii="Times New Roman" w:hAnsi="Times New Roman" w:cs="Times New Roman"/>
          <w:color w:val="333333"/>
          <w:sz w:val="28"/>
          <w:szCs w:val="28"/>
          <w:lang w:val="en-US"/>
        </w:rPr>
        <w:t xml:space="preserve"> </w:t>
      </w:r>
      <w:r w:rsidRPr="00E957F6">
        <w:rPr>
          <w:rFonts w:ascii="Times New Roman" w:hAnsi="Times New Roman" w:cs="Times New Roman"/>
          <w:color w:val="333333"/>
          <w:position w:val="-6"/>
          <w:sz w:val="28"/>
          <w:szCs w:val="28"/>
          <w:lang w:val="en-US"/>
        </w:rPr>
        <w:object w:dxaOrig="300" w:dyaOrig="220">
          <v:shape id="_x0000_i1032" type="#_x0000_t75" style="width:14.95pt;height:10.85pt" o:ole="" fillcolor="window">
            <v:imagedata r:id="rId17" o:title=""/>
          </v:shape>
          <o:OLEObject Type="Embed" ProgID="Equation.3" ShapeID="_x0000_i1032" DrawAspect="Content" ObjectID="_1601208527" r:id="rId19"/>
        </w:object>
      </w:r>
      <w:r w:rsidRPr="00E957F6">
        <w:rPr>
          <w:rFonts w:ascii="Times New Roman" w:hAnsi="Times New Roman" w:cs="Times New Roman"/>
          <w:color w:val="333333"/>
          <w:sz w:val="28"/>
          <w:szCs w:val="28"/>
          <w:lang w:val="en-US"/>
        </w:rPr>
        <w:t xml:space="preserve">  HO – CH</w:t>
      </w:r>
      <w:r w:rsidRPr="00E957F6">
        <w:rPr>
          <w:rFonts w:ascii="Times New Roman" w:hAnsi="Times New Roman" w:cs="Times New Roman"/>
          <w:color w:val="333333"/>
          <w:sz w:val="28"/>
          <w:szCs w:val="28"/>
          <w:vertAlign w:val="subscript"/>
          <w:lang w:val="en-US"/>
        </w:rPr>
        <w:t>2</w:t>
      </w:r>
      <w:r w:rsidRPr="00E957F6">
        <w:rPr>
          <w:rFonts w:ascii="Times New Roman" w:hAnsi="Times New Roman" w:cs="Times New Roman"/>
          <w:color w:val="333333"/>
          <w:sz w:val="28"/>
          <w:szCs w:val="28"/>
          <w:lang w:val="en-US"/>
        </w:rPr>
        <w:t xml:space="preserve"> – </w:t>
      </w:r>
      <w:proofErr w:type="gramStart"/>
      <w:r w:rsidRPr="00E957F6">
        <w:rPr>
          <w:rFonts w:ascii="Times New Roman" w:hAnsi="Times New Roman" w:cs="Times New Roman"/>
          <w:color w:val="333333"/>
          <w:sz w:val="28"/>
          <w:szCs w:val="28"/>
          <w:lang w:val="en-US"/>
        </w:rPr>
        <w:t>COOH  +</w:t>
      </w:r>
      <w:proofErr w:type="gramEnd"/>
      <w:r w:rsidRPr="00E957F6">
        <w:rPr>
          <w:rFonts w:ascii="Times New Roman" w:hAnsi="Times New Roman" w:cs="Times New Roman"/>
          <w:color w:val="333333"/>
          <w:sz w:val="28"/>
          <w:szCs w:val="28"/>
          <w:lang w:val="en-US"/>
        </w:rPr>
        <w:t xml:space="preserve"> N</w:t>
      </w:r>
      <w:r w:rsidRPr="00E957F6">
        <w:rPr>
          <w:rFonts w:ascii="Times New Roman" w:hAnsi="Times New Roman" w:cs="Times New Roman"/>
          <w:color w:val="333333"/>
          <w:sz w:val="28"/>
          <w:szCs w:val="28"/>
          <w:vertAlign w:val="subscript"/>
          <w:lang w:val="en-US"/>
        </w:rPr>
        <w:t>2</w:t>
      </w:r>
      <w:r w:rsidRPr="00E957F6">
        <w:rPr>
          <w:rFonts w:ascii="Times New Roman" w:hAnsi="Times New Roman" w:cs="Times New Roman"/>
          <w:color w:val="333333"/>
          <w:position w:val="-6"/>
          <w:sz w:val="28"/>
          <w:szCs w:val="28"/>
          <w:lang w:val="en-US"/>
        </w:rPr>
        <w:object w:dxaOrig="220" w:dyaOrig="320">
          <v:shape id="_x0000_i1033" type="#_x0000_t75" style="width:10.85pt;height:15.6pt" o:ole="" fillcolor="window">
            <v:imagedata r:id="rId20" o:title=""/>
          </v:shape>
          <o:OLEObject Type="Embed" ProgID="Equation.3" ShapeID="_x0000_i1033" DrawAspect="Content" ObjectID="_1601208528" r:id="rId21"/>
        </w:object>
      </w:r>
      <w:r w:rsidRPr="00E957F6">
        <w:rPr>
          <w:rFonts w:ascii="Times New Roman" w:hAnsi="Times New Roman" w:cs="Times New Roman"/>
          <w:color w:val="333333"/>
          <w:sz w:val="28"/>
          <w:szCs w:val="28"/>
          <w:lang w:val="en-US"/>
        </w:rPr>
        <w:t xml:space="preserve"> + H</w:t>
      </w:r>
      <w:r w:rsidRPr="00E957F6">
        <w:rPr>
          <w:rFonts w:ascii="Times New Roman" w:hAnsi="Times New Roman" w:cs="Times New Roman"/>
          <w:color w:val="333333"/>
          <w:sz w:val="28"/>
          <w:szCs w:val="28"/>
          <w:vertAlign w:val="subscript"/>
          <w:lang w:val="en-US"/>
        </w:rPr>
        <w:t>2</w:t>
      </w:r>
      <w:r w:rsidRPr="00E957F6">
        <w:rPr>
          <w:rFonts w:ascii="Times New Roman" w:hAnsi="Times New Roman" w:cs="Times New Roman"/>
          <w:color w:val="333333"/>
          <w:sz w:val="28"/>
          <w:szCs w:val="28"/>
          <w:lang w:val="en-US"/>
        </w:rPr>
        <w:t>O</w:t>
      </w:r>
    </w:p>
    <w:p w:rsidR="00E957F6" w:rsidRPr="00E957F6" w:rsidRDefault="00E957F6" w:rsidP="00E957F6">
      <w:pPr>
        <w:pStyle w:val="4"/>
        <w:ind w:left="927" w:hanging="360"/>
        <w:jc w:val="both"/>
        <w:rPr>
          <w:b w:val="0"/>
          <w:color w:val="333333"/>
          <w:lang w:val="kk-KZ"/>
        </w:rPr>
      </w:pPr>
      <w:r w:rsidRPr="00E957F6">
        <w:rPr>
          <w:b w:val="0"/>
          <w:color w:val="333333"/>
          <w:lang w:val="en-US"/>
        </w:rPr>
        <w:t xml:space="preserve">                   </w:t>
      </w:r>
      <w:r w:rsidRPr="00E957F6">
        <w:rPr>
          <w:b w:val="0"/>
          <w:color w:val="333333"/>
          <w:lang w:val="kk-KZ"/>
        </w:rPr>
        <w:t xml:space="preserve">                                           2– гидроксисірке</w:t>
      </w:r>
    </w:p>
    <w:p w:rsidR="00E957F6" w:rsidRPr="00E957F6" w:rsidRDefault="00E957F6" w:rsidP="00E957F6">
      <w:pPr>
        <w:spacing w:after="0" w:line="240" w:lineRule="auto"/>
        <w:jc w:val="both"/>
        <w:rPr>
          <w:rFonts w:ascii="Times New Roman" w:hAnsi="Times New Roman" w:cs="Times New Roman"/>
          <w:color w:val="333333"/>
          <w:sz w:val="28"/>
          <w:szCs w:val="28"/>
          <w:lang w:val="kk-KZ"/>
        </w:rPr>
      </w:pPr>
      <w:r w:rsidRPr="00E957F6">
        <w:rPr>
          <w:rFonts w:ascii="Times New Roman" w:hAnsi="Times New Roman" w:cs="Times New Roman"/>
          <w:color w:val="333333"/>
          <w:sz w:val="28"/>
          <w:szCs w:val="28"/>
          <w:lang w:val="kk-KZ"/>
        </w:rPr>
        <w:t xml:space="preserve">                                                                                      қышқылы</w:t>
      </w:r>
    </w:p>
    <w:p w:rsidR="00E957F6" w:rsidRPr="00E957F6" w:rsidRDefault="00E957F6" w:rsidP="00E957F6">
      <w:pPr>
        <w:spacing w:after="0" w:line="240" w:lineRule="auto"/>
        <w:jc w:val="both"/>
        <w:rPr>
          <w:rFonts w:ascii="Times New Roman" w:hAnsi="Times New Roman" w:cs="Times New Roman"/>
          <w:color w:val="333333"/>
          <w:sz w:val="28"/>
          <w:szCs w:val="28"/>
          <w:lang w:val="kk-KZ"/>
        </w:rPr>
      </w:pPr>
    </w:p>
    <w:p w:rsidR="00E957F6" w:rsidRPr="00E957F6" w:rsidRDefault="00E957F6" w:rsidP="00E957F6">
      <w:pPr>
        <w:spacing w:after="0" w:line="240" w:lineRule="auto"/>
        <w:ind w:firstLine="567"/>
        <w:jc w:val="both"/>
        <w:rPr>
          <w:rFonts w:ascii="Times New Roman" w:hAnsi="Times New Roman" w:cs="Times New Roman"/>
          <w:color w:val="333333"/>
          <w:sz w:val="28"/>
          <w:szCs w:val="28"/>
          <w:lang w:val="kk-KZ"/>
        </w:rPr>
      </w:pPr>
      <w:r w:rsidRPr="00E957F6">
        <w:rPr>
          <w:rFonts w:ascii="Times New Roman" w:hAnsi="Times New Roman" w:cs="Times New Roman"/>
          <w:color w:val="333333"/>
          <w:sz w:val="28"/>
          <w:szCs w:val="28"/>
          <w:lang w:val="kk-KZ"/>
        </w:rPr>
        <w:t>Осы реакция аминоқышқылыдарында, сонымен қатар белоктарда және олардың ыдыраған өнімдерінде, аминотобының сандық мөлшерін анықтаумен негізделген.</w:t>
      </w:r>
    </w:p>
    <w:p w:rsidR="00E957F6" w:rsidRPr="00E957F6" w:rsidRDefault="00E957F6" w:rsidP="00E957F6">
      <w:pPr>
        <w:pStyle w:val="4"/>
        <w:tabs>
          <w:tab w:val="num" w:pos="927"/>
        </w:tabs>
        <w:ind w:left="0"/>
        <w:jc w:val="both"/>
        <w:rPr>
          <w:b w:val="0"/>
          <w:color w:val="333333"/>
          <w:lang w:val="kk-KZ"/>
        </w:rPr>
      </w:pPr>
    </w:p>
    <w:p w:rsidR="00E957F6" w:rsidRPr="00E957F6" w:rsidRDefault="00E957F6" w:rsidP="00E957F6">
      <w:pPr>
        <w:pStyle w:val="4"/>
        <w:tabs>
          <w:tab w:val="num" w:pos="927"/>
        </w:tabs>
        <w:ind w:left="0"/>
        <w:jc w:val="both"/>
        <w:rPr>
          <w:color w:val="333333"/>
          <w:lang w:val="kk-KZ"/>
        </w:rPr>
      </w:pPr>
      <w:r w:rsidRPr="00E957F6">
        <w:rPr>
          <w:color w:val="333333"/>
          <w:lang w:val="kk-KZ"/>
        </w:rPr>
        <w:t>5 Ксантопротеиндік  реакциясы</w:t>
      </w:r>
    </w:p>
    <w:p w:rsidR="00E957F6" w:rsidRPr="00E957F6" w:rsidRDefault="00E957F6" w:rsidP="00E957F6">
      <w:pPr>
        <w:pStyle w:val="2"/>
        <w:jc w:val="both"/>
        <w:rPr>
          <w:color w:val="333333"/>
          <w:szCs w:val="28"/>
          <w:lang w:val="kk-KZ"/>
        </w:rPr>
      </w:pPr>
      <w:r w:rsidRPr="00E957F6">
        <w:rPr>
          <w:color w:val="333333"/>
          <w:szCs w:val="28"/>
          <w:lang w:val="kk-KZ"/>
        </w:rPr>
        <w:t>3-5 тамшы белок ерітіндісіне  2 – 3 капли азот қышқыл ерітіндісін қосады, ақ түсті тұңба түзіледі немесе алынған қоспа лайланады ( белок  жиырлады). Сосын қайнағанша қыздырады және содан кейін  1 – 2 минуттай қайнатады: ерітінді сары түске боялады.</w:t>
      </w:r>
    </w:p>
    <w:p w:rsidR="00E957F6" w:rsidRPr="00E957F6" w:rsidRDefault="00E957F6" w:rsidP="00E957F6">
      <w:pPr>
        <w:spacing w:after="0" w:line="240" w:lineRule="auto"/>
        <w:ind w:firstLine="567"/>
        <w:jc w:val="both"/>
        <w:rPr>
          <w:rFonts w:ascii="Times New Roman" w:hAnsi="Times New Roman" w:cs="Times New Roman"/>
          <w:color w:val="333333"/>
          <w:sz w:val="28"/>
          <w:szCs w:val="28"/>
          <w:lang w:val="kk-KZ"/>
        </w:rPr>
      </w:pPr>
      <w:r w:rsidRPr="00E957F6">
        <w:rPr>
          <w:rFonts w:ascii="Times New Roman" w:hAnsi="Times New Roman" w:cs="Times New Roman"/>
          <w:color w:val="333333"/>
          <w:sz w:val="28"/>
          <w:szCs w:val="28"/>
          <w:lang w:val="kk-KZ"/>
        </w:rPr>
        <w:t xml:space="preserve">Осы реакция арқалы белок құрамында ароматты сақинасының болуын    дәлелдейді, мысалы фенилаланин, тирозин, триптофан ароматты қосылыстардың  қалдықтарын. Белокты молекуланың ароматты аминоқышқылдарымен нитролдану реакция нәтижесінде ерітіндіде боялған түсі пайда болады.                                                                                                                                                                                                                              </w:t>
      </w:r>
    </w:p>
    <w:p w:rsidR="00E957F6" w:rsidRPr="00E957F6" w:rsidRDefault="00E957F6" w:rsidP="00E957F6">
      <w:pPr>
        <w:spacing w:after="0" w:line="240" w:lineRule="auto"/>
        <w:jc w:val="both"/>
        <w:rPr>
          <w:rFonts w:ascii="Times New Roman" w:hAnsi="Times New Roman" w:cs="Times New Roman"/>
          <w:color w:val="333333"/>
          <w:sz w:val="28"/>
          <w:szCs w:val="28"/>
          <w:lang w:val="kk-KZ"/>
        </w:rPr>
      </w:pPr>
    </w:p>
    <w:p w:rsidR="00E957F6" w:rsidRPr="00E957F6" w:rsidRDefault="00E957F6" w:rsidP="00E957F6">
      <w:pPr>
        <w:spacing w:after="0" w:line="240" w:lineRule="auto"/>
        <w:jc w:val="both"/>
        <w:rPr>
          <w:rFonts w:ascii="Times New Roman" w:hAnsi="Times New Roman" w:cs="Times New Roman"/>
          <w:b/>
          <w:color w:val="333333"/>
          <w:sz w:val="28"/>
          <w:szCs w:val="28"/>
          <w:lang w:val="kk-KZ"/>
        </w:rPr>
      </w:pPr>
      <w:r w:rsidRPr="00E957F6">
        <w:rPr>
          <w:rFonts w:ascii="Times New Roman" w:hAnsi="Times New Roman" w:cs="Times New Roman"/>
          <w:b/>
          <w:color w:val="333333"/>
          <w:sz w:val="28"/>
          <w:szCs w:val="28"/>
          <w:lang w:val="kk-KZ"/>
        </w:rPr>
        <w:t xml:space="preserve">6  Белоктарда күкіртке реакция </w:t>
      </w:r>
    </w:p>
    <w:p w:rsidR="00E957F6" w:rsidRPr="00E957F6" w:rsidRDefault="00E957F6" w:rsidP="00E957F6">
      <w:pPr>
        <w:pStyle w:val="2"/>
        <w:tabs>
          <w:tab w:val="left" w:pos="360"/>
        </w:tabs>
        <w:jc w:val="both"/>
        <w:rPr>
          <w:color w:val="333333"/>
          <w:szCs w:val="28"/>
          <w:lang w:val="kk-KZ"/>
        </w:rPr>
      </w:pPr>
      <w:r w:rsidRPr="00E957F6">
        <w:rPr>
          <w:color w:val="333333"/>
          <w:szCs w:val="28"/>
          <w:lang w:val="kk-KZ"/>
        </w:rPr>
        <w:t>Пробиркаға  2 – 3 мл Белок ерітіндісін құйып,  2 мл 30% - ті натрий гидроксид ерітіндісін және 3 – 4 тамшы қорғасын ацетат ерітіндісін қосады. Қорғасын сульфидының қара түсті тұңбасы бөлінгенше қоспаны қыздырады.</w:t>
      </w:r>
    </w:p>
    <w:p w:rsidR="00E957F6" w:rsidRPr="00E957F6" w:rsidRDefault="00E957F6" w:rsidP="00E957F6">
      <w:pPr>
        <w:pStyle w:val="2"/>
        <w:jc w:val="both"/>
        <w:rPr>
          <w:color w:val="333333"/>
          <w:szCs w:val="28"/>
          <w:lang w:val="kk-KZ"/>
        </w:rPr>
      </w:pPr>
    </w:p>
    <w:p w:rsidR="00E957F6" w:rsidRPr="00E957F6" w:rsidRDefault="00E957F6" w:rsidP="00E957F6">
      <w:pPr>
        <w:spacing w:after="0" w:line="240" w:lineRule="auto"/>
        <w:ind w:firstLine="567"/>
        <w:jc w:val="both"/>
        <w:rPr>
          <w:rFonts w:ascii="Times New Roman" w:hAnsi="Times New Roman" w:cs="Times New Roman"/>
          <w:color w:val="333333"/>
          <w:sz w:val="28"/>
          <w:szCs w:val="28"/>
          <w:lang w:val="kk-KZ"/>
        </w:rPr>
      </w:pPr>
      <w:r w:rsidRPr="00E957F6">
        <w:rPr>
          <w:rFonts w:ascii="Times New Roman" w:hAnsi="Times New Roman" w:cs="Times New Roman"/>
          <w:color w:val="333333"/>
          <w:sz w:val="28"/>
          <w:szCs w:val="28"/>
          <w:lang w:val="en-US"/>
        </w:rPr>
        <w:object w:dxaOrig="5712" w:dyaOrig="676">
          <v:shape id="_x0000_i1034" type="#_x0000_t75" style="width:377pt;height:46.85pt" o:ole="" fillcolor="window">
            <v:imagedata r:id="rId22" o:title=""/>
          </v:shape>
          <o:OLEObject Type="Embed" ProgID="ChemDraw.Document.6.0" ShapeID="_x0000_i1034" DrawAspect="Content" ObjectID="_1601208529" r:id="rId23"/>
        </w:object>
      </w:r>
    </w:p>
    <w:p w:rsidR="00E957F6" w:rsidRPr="00E957F6" w:rsidRDefault="00E957F6" w:rsidP="00E957F6">
      <w:pPr>
        <w:pStyle w:val="3"/>
        <w:rPr>
          <w:color w:val="333333"/>
          <w:sz w:val="28"/>
          <w:szCs w:val="28"/>
          <w:lang w:val="kk-KZ"/>
        </w:rPr>
      </w:pPr>
    </w:p>
    <w:p w:rsidR="00E957F6" w:rsidRPr="00E957F6" w:rsidRDefault="00E957F6" w:rsidP="00E957F6">
      <w:pPr>
        <w:pStyle w:val="3"/>
        <w:jc w:val="left"/>
        <w:rPr>
          <w:color w:val="333333"/>
          <w:sz w:val="28"/>
          <w:szCs w:val="28"/>
          <w:lang w:val="kk-KZ"/>
        </w:rPr>
      </w:pPr>
    </w:p>
    <w:p w:rsidR="00E957F6" w:rsidRPr="00E957F6" w:rsidRDefault="00E957F6" w:rsidP="00E957F6">
      <w:pPr>
        <w:pStyle w:val="3"/>
        <w:jc w:val="left"/>
        <w:rPr>
          <w:color w:val="333333"/>
          <w:sz w:val="28"/>
          <w:szCs w:val="28"/>
          <w:lang w:val="kk-KZ"/>
        </w:rPr>
      </w:pPr>
      <w:r w:rsidRPr="00E957F6">
        <w:rPr>
          <w:color w:val="333333"/>
          <w:sz w:val="28"/>
          <w:szCs w:val="28"/>
          <w:lang w:val="kk-KZ"/>
        </w:rPr>
        <w:t>Бақылау сұрақтары</w:t>
      </w:r>
    </w:p>
    <w:p w:rsidR="00E957F6" w:rsidRPr="00E957F6" w:rsidRDefault="00E957F6" w:rsidP="00E957F6">
      <w:pPr>
        <w:pStyle w:val="4"/>
        <w:tabs>
          <w:tab w:val="left" w:pos="540"/>
        </w:tabs>
        <w:ind w:left="0"/>
        <w:jc w:val="both"/>
        <w:rPr>
          <w:b w:val="0"/>
          <w:color w:val="333333"/>
          <w:lang w:val="kk-KZ"/>
        </w:rPr>
      </w:pPr>
      <w:r w:rsidRPr="00E957F6">
        <w:rPr>
          <w:b w:val="0"/>
          <w:color w:val="333333"/>
          <w:lang w:val="kk-KZ"/>
        </w:rPr>
        <w:t>1</w:t>
      </w:r>
      <w:r w:rsidRPr="00E957F6">
        <w:rPr>
          <w:b w:val="0"/>
          <w:color w:val="333333"/>
          <w:position w:val="-6"/>
        </w:rPr>
        <w:object w:dxaOrig="220" w:dyaOrig="220">
          <v:shape id="_x0000_i1035" type="#_x0000_t75" style="width:10.85pt;height:10.85pt" o:ole="" fillcolor="window">
            <v:imagedata r:id="rId8" o:title=""/>
          </v:shape>
          <o:OLEObject Type="Embed" ProgID="Equation.3" ShapeID="_x0000_i1035" DrawAspect="Content" ObjectID="_1601208530" r:id="rId24"/>
        </w:object>
      </w:r>
      <w:r w:rsidRPr="00E957F6">
        <w:rPr>
          <w:b w:val="0"/>
          <w:color w:val="333333"/>
          <w:lang w:val="kk-KZ"/>
        </w:rPr>
        <w:t>- аминопропион қышқылының аммиак және хлорлы сутекпен әрекеттесу реакциясын жазу</w:t>
      </w:r>
    </w:p>
    <w:p w:rsidR="00E957F6" w:rsidRPr="00E957F6" w:rsidRDefault="00E957F6" w:rsidP="00E957F6">
      <w:pPr>
        <w:spacing w:after="0" w:line="240" w:lineRule="auto"/>
        <w:jc w:val="both"/>
        <w:rPr>
          <w:rFonts w:ascii="Times New Roman" w:hAnsi="Times New Roman" w:cs="Times New Roman"/>
          <w:color w:val="333333"/>
          <w:sz w:val="28"/>
          <w:szCs w:val="28"/>
          <w:lang w:val="kk-KZ"/>
        </w:rPr>
      </w:pPr>
      <w:r w:rsidRPr="00E957F6">
        <w:rPr>
          <w:rFonts w:ascii="Times New Roman" w:hAnsi="Times New Roman" w:cs="Times New Roman"/>
          <w:color w:val="333333"/>
          <w:sz w:val="28"/>
          <w:szCs w:val="28"/>
          <w:lang w:val="kk-KZ"/>
        </w:rPr>
        <w:t>2  2,3 – диаминобутан қышқылы еріген кезінде орта қай күйінде болады?</w:t>
      </w:r>
    </w:p>
    <w:p w:rsidR="00E957F6" w:rsidRPr="00E957F6" w:rsidRDefault="00E957F6" w:rsidP="00E957F6">
      <w:pPr>
        <w:pStyle w:val="4"/>
        <w:tabs>
          <w:tab w:val="num" w:pos="927"/>
        </w:tabs>
        <w:ind w:left="0"/>
        <w:jc w:val="both"/>
        <w:rPr>
          <w:b w:val="0"/>
          <w:color w:val="333333"/>
          <w:lang w:val="kk-KZ"/>
        </w:rPr>
      </w:pPr>
      <w:r w:rsidRPr="00E957F6">
        <w:rPr>
          <w:b w:val="0"/>
          <w:color w:val="333333"/>
          <w:lang w:val="kk-KZ"/>
        </w:rPr>
        <w:t>3  Пептидтік байланыс дегеніміз не және қалай ол түзіледі?</w:t>
      </w:r>
    </w:p>
    <w:p w:rsidR="00E957F6" w:rsidRPr="00E957F6" w:rsidRDefault="00E957F6" w:rsidP="00E957F6">
      <w:pPr>
        <w:pStyle w:val="4"/>
        <w:tabs>
          <w:tab w:val="num" w:pos="927"/>
        </w:tabs>
        <w:ind w:left="0"/>
        <w:jc w:val="both"/>
        <w:rPr>
          <w:b w:val="0"/>
          <w:color w:val="333333"/>
        </w:rPr>
      </w:pPr>
      <w:r w:rsidRPr="00E957F6">
        <w:rPr>
          <w:b w:val="0"/>
          <w:color w:val="333333"/>
        </w:rPr>
        <w:t xml:space="preserve">4 </w:t>
      </w:r>
      <w:r w:rsidRPr="00E957F6">
        <w:rPr>
          <w:b w:val="0"/>
          <w:color w:val="333333"/>
          <w:lang w:val="kk-KZ"/>
        </w:rPr>
        <w:t>А</w:t>
      </w:r>
      <w:proofErr w:type="spellStart"/>
      <w:r w:rsidRPr="00E957F6">
        <w:rPr>
          <w:b w:val="0"/>
          <w:color w:val="333333"/>
        </w:rPr>
        <w:t>ланин</w:t>
      </w:r>
      <w:proofErr w:type="spellEnd"/>
      <w:r w:rsidRPr="00E957F6">
        <w:rPr>
          <w:b w:val="0"/>
          <w:color w:val="333333"/>
          <w:lang w:val="kk-KZ"/>
        </w:rPr>
        <w:t xml:space="preserve"> және </w:t>
      </w:r>
      <w:r w:rsidRPr="00E957F6">
        <w:rPr>
          <w:b w:val="0"/>
          <w:color w:val="333333"/>
        </w:rPr>
        <w:t xml:space="preserve"> лизин</w:t>
      </w:r>
      <w:r w:rsidRPr="00E957F6">
        <w:rPr>
          <w:b w:val="0"/>
          <w:color w:val="333333"/>
          <w:lang w:val="kk-KZ"/>
        </w:rPr>
        <w:t xml:space="preserve"> молекулаларының дисссоциациялану схемасын жазу</w:t>
      </w:r>
      <w:r w:rsidRPr="00E957F6">
        <w:rPr>
          <w:b w:val="0"/>
          <w:color w:val="333333"/>
        </w:rPr>
        <w:t>.</w:t>
      </w:r>
    </w:p>
    <w:p w:rsidR="00E957F6" w:rsidRPr="00E957F6" w:rsidRDefault="00E957F6" w:rsidP="00E957F6">
      <w:pPr>
        <w:spacing w:after="0" w:line="240" w:lineRule="auto"/>
        <w:jc w:val="both"/>
        <w:rPr>
          <w:rFonts w:ascii="Times New Roman" w:hAnsi="Times New Roman" w:cs="Times New Roman"/>
          <w:color w:val="333333"/>
          <w:sz w:val="28"/>
          <w:szCs w:val="28"/>
        </w:rPr>
      </w:pPr>
      <w:r w:rsidRPr="00E957F6">
        <w:rPr>
          <w:rFonts w:ascii="Times New Roman" w:hAnsi="Times New Roman" w:cs="Times New Roman"/>
          <w:color w:val="333333"/>
          <w:sz w:val="28"/>
          <w:szCs w:val="28"/>
        </w:rPr>
        <w:t xml:space="preserve">5  </w:t>
      </w:r>
      <w:r w:rsidRPr="00E957F6">
        <w:rPr>
          <w:rFonts w:ascii="Times New Roman" w:hAnsi="Times New Roman" w:cs="Times New Roman"/>
          <w:color w:val="333333"/>
          <w:sz w:val="28"/>
          <w:szCs w:val="28"/>
          <w:lang w:val="kk-KZ"/>
        </w:rPr>
        <w:t>Б</w:t>
      </w:r>
      <w:proofErr w:type="spellStart"/>
      <w:r w:rsidRPr="00E957F6">
        <w:rPr>
          <w:rFonts w:ascii="Times New Roman" w:hAnsi="Times New Roman" w:cs="Times New Roman"/>
          <w:color w:val="333333"/>
          <w:sz w:val="28"/>
          <w:szCs w:val="28"/>
        </w:rPr>
        <w:t>иполя</w:t>
      </w:r>
      <w:proofErr w:type="spellEnd"/>
      <w:r w:rsidRPr="00E957F6">
        <w:rPr>
          <w:rFonts w:ascii="Times New Roman" w:hAnsi="Times New Roman" w:cs="Times New Roman"/>
          <w:color w:val="333333"/>
          <w:sz w:val="28"/>
          <w:szCs w:val="28"/>
          <w:lang w:val="kk-KZ"/>
        </w:rPr>
        <w:t xml:space="preserve">рлы </w:t>
      </w:r>
      <w:r w:rsidRPr="00E957F6">
        <w:rPr>
          <w:rFonts w:ascii="Times New Roman" w:hAnsi="Times New Roman" w:cs="Times New Roman"/>
          <w:color w:val="333333"/>
          <w:sz w:val="28"/>
          <w:szCs w:val="28"/>
        </w:rPr>
        <w:t xml:space="preserve"> ион</w:t>
      </w:r>
      <w:r w:rsidRPr="00E957F6">
        <w:rPr>
          <w:rFonts w:ascii="Times New Roman" w:hAnsi="Times New Roman" w:cs="Times New Roman"/>
          <w:color w:val="333333"/>
          <w:sz w:val="28"/>
          <w:szCs w:val="28"/>
          <w:lang w:val="kk-KZ"/>
        </w:rPr>
        <w:t xml:space="preserve"> күйінде серинның формуласын жазу</w:t>
      </w:r>
      <w:r w:rsidRPr="00E957F6">
        <w:rPr>
          <w:rFonts w:ascii="Times New Roman" w:hAnsi="Times New Roman" w:cs="Times New Roman"/>
          <w:color w:val="333333"/>
          <w:sz w:val="28"/>
          <w:szCs w:val="28"/>
        </w:rPr>
        <w:t>.</w:t>
      </w:r>
    </w:p>
    <w:p w:rsidR="00E957F6" w:rsidRPr="00E957F6" w:rsidRDefault="00E957F6" w:rsidP="00E957F6">
      <w:pPr>
        <w:spacing w:after="0" w:line="240" w:lineRule="auto"/>
        <w:jc w:val="center"/>
        <w:rPr>
          <w:rFonts w:ascii="Times New Roman" w:hAnsi="Times New Roman" w:cs="Times New Roman"/>
          <w:b/>
          <w:color w:val="333333"/>
          <w:sz w:val="28"/>
          <w:szCs w:val="28"/>
          <w:lang w:val="kk-KZ"/>
        </w:rPr>
      </w:pPr>
    </w:p>
    <w:p w:rsidR="00E957F6" w:rsidRPr="00E957F6" w:rsidRDefault="00E957F6" w:rsidP="00E957F6">
      <w:pPr>
        <w:spacing w:after="0" w:line="240" w:lineRule="auto"/>
        <w:jc w:val="center"/>
        <w:rPr>
          <w:rFonts w:ascii="Times New Roman" w:hAnsi="Times New Roman" w:cs="Times New Roman"/>
          <w:b/>
          <w:color w:val="333333"/>
          <w:sz w:val="28"/>
          <w:szCs w:val="28"/>
          <w:lang w:val="kk-KZ"/>
        </w:rPr>
      </w:pPr>
    </w:p>
    <w:p w:rsidR="00E957F6" w:rsidRPr="00E957F6" w:rsidRDefault="00E957F6" w:rsidP="00E957F6">
      <w:pPr>
        <w:spacing w:after="0" w:line="240" w:lineRule="auto"/>
        <w:jc w:val="center"/>
        <w:rPr>
          <w:rFonts w:ascii="Times New Roman" w:hAnsi="Times New Roman" w:cs="Times New Roman"/>
          <w:b/>
          <w:color w:val="333333"/>
          <w:sz w:val="28"/>
          <w:szCs w:val="28"/>
          <w:lang w:val="kk-KZ"/>
        </w:rPr>
      </w:pPr>
    </w:p>
    <w:p w:rsidR="00E957F6" w:rsidRPr="00E957F6" w:rsidRDefault="00E957F6" w:rsidP="00E957F6">
      <w:pPr>
        <w:spacing w:after="0" w:line="240" w:lineRule="auto"/>
        <w:jc w:val="center"/>
        <w:rPr>
          <w:rFonts w:ascii="Times New Roman" w:hAnsi="Times New Roman" w:cs="Times New Roman"/>
          <w:b/>
          <w:color w:val="333333"/>
          <w:sz w:val="28"/>
          <w:szCs w:val="28"/>
          <w:lang w:val="kk-KZ"/>
        </w:rPr>
      </w:pPr>
    </w:p>
    <w:p w:rsidR="000F55B9" w:rsidRPr="00E957F6" w:rsidRDefault="000F55B9" w:rsidP="00E957F6">
      <w:pPr>
        <w:spacing w:after="0" w:line="240" w:lineRule="auto"/>
        <w:rPr>
          <w:rFonts w:ascii="Times New Roman" w:hAnsi="Times New Roman" w:cs="Times New Roman"/>
          <w:sz w:val="28"/>
          <w:szCs w:val="28"/>
          <w:lang w:val="kk-KZ"/>
        </w:rPr>
      </w:pPr>
    </w:p>
    <w:sectPr w:rsidR="000F55B9" w:rsidRPr="00E957F6" w:rsidSect="00D36EAB">
      <w:pgSz w:w="11906" w:h="16838"/>
      <w:pgMar w:top="851" w:right="1133"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903FD5"/>
    <w:multiLevelType w:val="singleLevel"/>
    <w:tmpl w:val="024EDD64"/>
    <w:lvl w:ilvl="0">
      <w:start w:val="1"/>
      <w:numFmt w:val="decimal"/>
      <w:lvlText w:val="%1"/>
      <w:lvlJc w:val="left"/>
      <w:pPr>
        <w:tabs>
          <w:tab w:val="num" w:pos="360"/>
        </w:tabs>
        <w:ind w:left="36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2"/>
  </w:compat>
  <w:rsids>
    <w:rsidRoot w:val="00E957F6"/>
    <w:rsid w:val="000F55B9"/>
    <w:rsid w:val="008C1993"/>
    <w:rsid w:val="00B84C42"/>
    <w:rsid w:val="00D36EAB"/>
    <w:rsid w:val="00E957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4C42"/>
  </w:style>
  <w:style w:type="paragraph" w:styleId="3">
    <w:name w:val="heading 3"/>
    <w:basedOn w:val="a"/>
    <w:next w:val="a"/>
    <w:link w:val="30"/>
    <w:qFormat/>
    <w:rsid w:val="00E957F6"/>
    <w:pPr>
      <w:keepNext/>
      <w:spacing w:after="0" w:line="240" w:lineRule="auto"/>
      <w:jc w:val="center"/>
      <w:outlineLvl w:val="2"/>
    </w:pPr>
    <w:rPr>
      <w:rFonts w:ascii="Times New Roman" w:eastAsia="Times New Roman" w:hAnsi="Times New Roman" w:cs="Times New Roman"/>
      <w:b/>
      <w:bCs/>
      <w:sz w:val="24"/>
      <w:szCs w:val="24"/>
    </w:rPr>
  </w:style>
  <w:style w:type="paragraph" w:styleId="4">
    <w:name w:val="heading 4"/>
    <w:basedOn w:val="a"/>
    <w:next w:val="a"/>
    <w:link w:val="40"/>
    <w:qFormat/>
    <w:rsid w:val="00E957F6"/>
    <w:pPr>
      <w:keepNext/>
      <w:spacing w:after="0" w:line="240" w:lineRule="auto"/>
      <w:ind w:left="360"/>
      <w:jc w:val="center"/>
      <w:outlineLvl w:val="3"/>
    </w:pPr>
    <w:rPr>
      <w:rFonts w:ascii="Times New Roman" w:eastAsia="Times New Roman" w:hAnsi="Times New Roman" w:cs="Times New Roman"/>
      <w:b/>
      <w:sz w:val="28"/>
      <w:szCs w:val="28"/>
    </w:rPr>
  </w:style>
  <w:style w:type="paragraph" w:styleId="5">
    <w:name w:val="heading 5"/>
    <w:basedOn w:val="a"/>
    <w:next w:val="a"/>
    <w:link w:val="50"/>
    <w:qFormat/>
    <w:rsid w:val="00E957F6"/>
    <w:pPr>
      <w:keepNext/>
      <w:spacing w:after="0" w:line="240" w:lineRule="auto"/>
      <w:jc w:val="both"/>
      <w:outlineLvl w:val="4"/>
    </w:pPr>
    <w:rPr>
      <w:rFonts w:ascii="Times New Roman" w:eastAsia="Times New Roman" w:hAnsi="Times New Roman" w:cs="Times New Roman"/>
      <w:b/>
      <w:bCs/>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E957F6"/>
    <w:rPr>
      <w:rFonts w:ascii="Times New Roman" w:eastAsia="Times New Roman" w:hAnsi="Times New Roman" w:cs="Times New Roman"/>
      <w:b/>
      <w:bCs/>
      <w:sz w:val="24"/>
      <w:szCs w:val="24"/>
    </w:rPr>
  </w:style>
  <w:style w:type="character" w:customStyle="1" w:styleId="40">
    <w:name w:val="Заголовок 4 Знак"/>
    <w:basedOn w:val="a0"/>
    <w:link w:val="4"/>
    <w:rsid w:val="00E957F6"/>
    <w:rPr>
      <w:rFonts w:ascii="Times New Roman" w:eastAsia="Times New Roman" w:hAnsi="Times New Roman" w:cs="Times New Roman"/>
      <w:b/>
      <w:sz w:val="28"/>
      <w:szCs w:val="28"/>
    </w:rPr>
  </w:style>
  <w:style w:type="character" w:customStyle="1" w:styleId="50">
    <w:name w:val="Заголовок 5 Знак"/>
    <w:basedOn w:val="a0"/>
    <w:link w:val="5"/>
    <w:rsid w:val="00E957F6"/>
    <w:rPr>
      <w:rFonts w:ascii="Times New Roman" w:eastAsia="Times New Roman" w:hAnsi="Times New Roman" w:cs="Times New Roman"/>
      <w:b/>
      <w:bCs/>
      <w:sz w:val="28"/>
      <w:szCs w:val="24"/>
    </w:rPr>
  </w:style>
  <w:style w:type="paragraph" w:styleId="a3">
    <w:name w:val="Body Text Indent"/>
    <w:basedOn w:val="a"/>
    <w:link w:val="a4"/>
    <w:rsid w:val="00E957F6"/>
    <w:pPr>
      <w:spacing w:after="0" w:line="240" w:lineRule="auto"/>
      <w:ind w:firstLine="360"/>
    </w:pPr>
    <w:rPr>
      <w:rFonts w:ascii="Times New Roman" w:eastAsia="Times New Roman" w:hAnsi="Times New Roman" w:cs="Times New Roman"/>
      <w:sz w:val="28"/>
      <w:szCs w:val="28"/>
    </w:rPr>
  </w:style>
  <w:style w:type="character" w:customStyle="1" w:styleId="a4">
    <w:name w:val="Основной текст с отступом Знак"/>
    <w:basedOn w:val="a0"/>
    <w:link w:val="a3"/>
    <w:rsid w:val="00E957F6"/>
    <w:rPr>
      <w:rFonts w:ascii="Times New Roman" w:eastAsia="Times New Roman" w:hAnsi="Times New Roman" w:cs="Times New Roman"/>
      <w:sz w:val="28"/>
      <w:szCs w:val="28"/>
    </w:rPr>
  </w:style>
  <w:style w:type="paragraph" w:styleId="2">
    <w:name w:val="Body Text Indent 2"/>
    <w:basedOn w:val="a"/>
    <w:link w:val="20"/>
    <w:rsid w:val="00E957F6"/>
    <w:pPr>
      <w:spacing w:after="0" w:line="240" w:lineRule="auto"/>
      <w:ind w:firstLine="360"/>
    </w:pPr>
    <w:rPr>
      <w:rFonts w:ascii="Times New Roman" w:eastAsia="Times New Roman" w:hAnsi="Times New Roman" w:cs="Times New Roman"/>
      <w:sz w:val="28"/>
      <w:szCs w:val="24"/>
    </w:rPr>
  </w:style>
  <w:style w:type="character" w:customStyle="1" w:styleId="20">
    <w:name w:val="Основной текст с отступом 2 Знак"/>
    <w:basedOn w:val="a0"/>
    <w:link w:val="2"/>
    <w:rsid w:val="00E957F6"/>
    <w:rPr>
      <w:rFonts w:ascii="Times New Roman" w:eastAsia="Times New Roman" w:hAnsi="Times New Roman" w:cs="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7.bin"/><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oleObject" Target="embeddings/oleObject9.bin"/><Relationship Id="rId7" Type="http://schemas.openxmlformats.org/officeDocument/2006/relationships/oleObject" Target="embeddings/oleObject1.bin"/><Relationship Id="rId12" Type="http://schemas.openxmlformats.org/officeDocument/2006/relationships/oleObject" Target="embeddings/oleObject4.bin"/><Relationship Id="rId17" Type="http://schemas.openxmlformats.org/officeDocument/2006/relationships/image" Target="media/image6.w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image" Target="media/image7.wmf"/><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oleObject" Target="embeddings/oleObject11.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10.bin"/><Relationship Id="rId10" Type="http://schemas.openxmlformats.org/officeDocument/2006/relationships/image" Target="media/image3.wmf"/><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image" Target="media/image8.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868</Words>
  <Characters>4950</Characters>
  <Application>Microsoft Office Word</Application>
  <DocSecurity>0</DocSecurity>
  <Lines>41</Lines>
  <Paragraphs>11</Paragraphs>
  <ScaleCrop>false</ScaleCrop>
  <Company/>
  <LinksUpToDate>false</LinksUpToDate>
  <CharactersWithSpaces>5807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usre</cp:lastModifiedBy>
  <cp:revision>5</cp:revision>
  <dcterms:created xsi:type="dcterms:W3CDTF">2013-01-25T08:04:00Z</dcterms:created>
  <dcterms:modified xsi:type="dcterms:W3CDTF">2018-10-16T09:22:00Z</dcterms:modified>
</cp:coreProperties>
</file>